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a-Siatka"/>
        <w:tblW w:w="0" w:type="auto"/>
        <w:tblBorders>
          <w:top w:val="thinThickMediumGap" w:sz="24" w:space="0" w:color="auto"/>
          <w:left w:val="thinThickMediumGap" w:sz="24" w:space="0" w:color="auto"/>
          <w:bottom w:val="none" w:sz="0" w:space="0" w:color="auto"/>
          <w:right w:val="thinThickMediumGap" w:sz="24" w:space="0" w:color="auto"/>
          <w:insideV w:val="thinThickMediumGap" w:sz="24" w:space="0" w:color="auto"/>
        </w:tblBorders>
        <w:tblLook w:val="04A0" w:firstRow="1" w:lastRow="0" w:firstColumn="1" w:lastColumn="0" w:noHBand="0" w:noVBand="1"/>
      </w:tblPr>
      <w:tblGrid>
        <w:gridCol w:w="4457"/>
        <w:gridCol w:w="4495"/>
      </w:tblGrid>
      <w:tr w:rsidR="00887388" w:rsidRPr="00887388" w:rsidTr="00125164">
        <w:tc>
          <w:tcPr>
            <w:tcW w:w="9212" w:type="dxa"/>
            <w:gridSpan w:val="2"/>
            <w:tcBorders>
              <w:top w:val="threeDEmboss" w:sz="24" w:space="0" w:color="auto"/>
              <w:left w:val="threeDEmboss" w:sz="24" w:space="0" w:color="auto"/>
              <w:bottom w:val="single" w:sz="4" w:space="0" w:color="000000" w:themeColor="text1"/>
              <w:right w:val="threeDEmboss" w:sz="24" w:space="0" w:color="auto"/>
            </w:tcBorders>
            <w:vAlign w:val="center"/>
          </w:tcPr>
          <w:p w:rsidR="00887388" w:rsidRPr="00887388" w:rsidRDefault="00887388" w:rsidP="00125164">
            <w:pPr>
              <w:spacing w:line="100" w:lineRule="atLeast"/>
              <w:jc w:val="center"/>
              <w:rPr>
                <w:rFonts w:ascii="Cambria" w:eastAsia="Calibri" w:hAnsi="Cambria" w:cs="Times New Roman"/>
                <w:b/>
                <w:i/>
                <w:sz w:val="28"/>
                <w:szCs w:val="28"/>
              </w:rPr>
            </w:pPr>
            <w:r>
              <w:rPr>
                <w:rFonts w:ascii="Cambria" w:eastAsia="Calibri" w:hAnsi="Cambria" w:cs="Times New Roman"/>
                <w:b/>
                <w:i/>
                <w:sz w:val="28"/>
                <w:szCs w:val="28"/>
              </w:rPr>
              <w:t>PRZEBUDOWA POMIESZCZEŃ NA WYDZIALE INŻYNIERII PRODUKCJI I TECHNOLOGII MATERIAŁÓW POLITECHNIKI CZĘSTOCHOWSKIEJ PRZY AL. ARMII KRAJOWEJ 19B W CZĘSTOCHOWIE</w:t>
            </w:r>
          </w:p>
        </w:tc>
      </w:tr>
      <w:tr w:rsidR="00887388" w:rsidRPr="00887388" w:rsidTr="00125164">
        <w:tc>
          <w:tcPr>
            <w:tcW w:w="4606" w:type="dxa"/>
            <w:tcBorders>
              <w:top w:val="single" w:sz="4" w:space="0" w:color="000000" w:themeColor="text1"/>
              <w:left w:val="threeDEmboss" w:sz="24" w:space="0" w:color="auto"/>
              <w:bottom w:val="single" w:sz="4" w:space="0" w:color="000000" w:themeColor="text1"/>
              <w:right w:val="single" w:sz="4" w:space="0" w:color="000000" w:themeColor="text1"/>
            </w:tcBorders>
            <w:vAlign w:val="center"/>
          </w:tcPr>
          <w:p w:rsidR="00887388" w:rsidRPr="00887388" w:rsidRDefault="00887388" w:rsidP="00125164">
            <w:pPr>
              <w:jc w:val="center"/>
              <w:rPr>
                <w:rFonts w:ascii="Cambria" w:hAnsi="Cambria"/>
                <w:b/>
                <w:i/>
                <w:sz w:val="28"/>
                <w:szCs w:val="28"/>
              </w:rPr>
            </w:pPr>
            <w:r>
              <w:rPr>
                <w:rFonts w:ascii="Cambria" w:hAnsi="Cambria"/>
                <w:b/>
                <w:i/>
                <w:sz w:val="28"/>
                <w:szCs w:val="28"/>
              </w:rPr>
              <w:t>PROJEKT BUDOWLANO-WYKONAWCZY</w:t>
            </w:r>
          </w:p>
        </w:tc>
        <w:tc>
          <w:tcPr>
            <w:tcW w:w="4606" w:type="dxa"/>
            <w:tcBorders>
              <w:top w:val="single" w:sz="4" w:space="0" w:color="000000" w:themeColor="text1"/>
              <w:left w:val="single" w:sz="4" w:space="0" w:color="000000" w:themeColor="text1"/>
              <w:bottom w:val="single" w:sz="4" w:space="0" w:color="000000" w:themeColor="text1"/>
              <w:right w:val="threeDEmboss" w:sz="24" w:space="0" w:color="auto"/>
            </w:tcBorders>
            <w:vAlign w:val="center"/>
          </w:tcPr>
          <w:p w:rsidR="00887388" w:rsidRPr="00887388" w:rsidRDefault="00887388" w:rsidP="00887388">
            <w:pPr>
              <w:jc w:val="center"/>
              <w:rPr>
                <w:rFonts w:ascii="Cambria" w:hAnsi="Cambria"/>
                <w:b/>
                <w:i/>
                <w:sz w:val="28"/>
                <w:szCs w:val="28"/>
              </w:rPr>
            </w:pPr>
            <w:r w:rsidRPr="00887388">
              <w:rPr>
                <w:rFonts w:ascii="Cambria" w:hAnsi="Cambria"/>
                <w:b/>
                <w:i/>
                <w:sz w:val="28"/>
                <w:szCs w:val="28"/>
              </w:rPr>
              <w:t xml:space="preserve">DOKUMENTACJA </w:t>
            </w:r>
            <w:r>
              <w:rPr>
                <w:rFonts w:ascii="Cambria" w:hAnsi="Cambria"/>
                <w:b/>
                <w:i/>
                <w:sz w:val="28"/>
                <w:szCs w:val="28"/>
              </w:rPr>
              <w:t>ARCHITEKTONICZO-BUDOWLANA</w:t>
            </w:r>
          </w:p>
        </w:tc>
      </w:tr>
      <w:tr w:rsidR="00887388" w:rsidRPr="00887388" w:rsidTr="00125164">
        <w:tc>
          <w:tcPr>
            <w:tcW w:w="4606" w:type="dxa"/>
            <w:tcBorders>
              <w:top w:val="single" w:sz="4" w:space="0" w:color="000000" w:themeColor="text1"/>
              <w:left w:val="threeDEmboss" w:sz="24" w:space="0" w:color="auto"/>
              <w:bottom w:val="threeDEmboss" w:sz="24" w:space="0" w:color="auto"/>
              <w:right w:val="single" w:sz="4" w:space="0" w:color="000000" w:themeColor="text1"/>
            </w:tcBorders>
            <w:vAlign w:val="center"/>
          </w:tcPr>
          <w:p w:rsidR="00887388" w:rsidRPr="00887388" w:rsidRDefault="00887388" w:rsidP="00125164">
            <w:pPr>
              <w:jc w:val="center"/>
              <w:rPr>
                <w:rFonts w:ascii="Cambria" w:hAnsi="Cambria"/>
                <w:b/>
                <w:i/>
                <w:sz w:val="28"/>
                <w:szCs w:val="28"/>
              </w:rPr>
            </w:pPr>
            <w:r w:rsidRPr="00887388">
              <w:rPr>
                <w:rFonts w:ascii="Cambria" w:hAnsi="Cambria"/>
                <w:b/>
                <w:i/>
                <w:sz w:val="28"/>
                <w:szCs w:val="28"/>
              </w:rPr>
              <w:t>KATEGORIA OBIEKTU</w:t>
            </w:r>
          </w:p>
        </w:tc>
        <w:tc>
          <w:tcPr>
            <w:tcW w:w="4606" w:type="dxa"/>
            <w:tcBorders>
              <w:top w:val="single" w:sz="4" w:space="0" w:color="000000" w:themeColor="text1"/>
              <w:left w:val="single" w:sz="4" w:space="0" w:color="000000" w:themeColor="text1"/>
              <w:bottom w:val="threeDEmboss" w:sz="24" w:space="0" w:color="auto"/>
              <w:right w:val="threeDEmboss" w:sz="24" w:space="0" w:color="auto"/>
            </w:tcBorders>
            <w:vAlign w:val="center"/>
          </w:tcPr>
          <w:p w:rsidR="00887388" w:rsidRPr="00887388" w:rsidRDefault="00DE4C7E" w:rsidP="00125164">
            <w:pPr>
              <w:jc w:val="center"/>
              <w:rPr>
                <w:rFonts w:ascii="Cambria" w:hAnsi="Cambria"/>
                <w:b/>
                <w:i/>
                <w:sz w:val="28"/>
                <w:szCs w:val="28"/>
              </w:rPr>
            </w:pPr>
            <w:r>
              <w:rPr>
                <w:rFonts w:ascii="Cambria" w:hAnsi="Cambria"/>
                <w:b/>
                <w:i/>
                <w:sz w:val="28"/>
                <w:szCs w:val="28"/>
              </w:rPr>
              <w:t>IX</w:t>
            </w:r>
          </w:p>
        </w:tc>
      </w:tr>
    </w:tbl>
    <w:p w:rsidR="00887388" w:rsidRPr="00887388" w:rsidRDefault="00887388" w:rsidP="00887388">
      <w:pPr>
        <w:rPr>
          <w:rFonts w:ascii="Cambria" w:hAnsi="Cambria"/>
        </w:rPr>
      </w:pPr>
    </w:p>
    <w:p w:rsidR="00887388" w:rsidRPr="00887388" w:rsidRDefault="00887388" w:rsidP="00887388">
      <w:pPr>
        <w:rPr>
          <w:rFonts w:ascii="Cambria" w:hAnsi="Cambria"/>
        </w:rPr>
      </w:pPr>
    </w:p>
    <w:p w:rsidR="00887388" w:rsidRPr="00887388" w:rsidRDefault="00887388" w:rsidP="00887388">
      <w:pPr>
        <w:rPr>
          <w:rFonts w:ascii="Cambria" w:hAnsi="Cambria"/>
        </w:rPr>
      </w:pPr>
    </w:p>
    <w:tbl>
      <w:tblPr>
        <w:tblStyle w:val="Tabela-Siatka"/>
        <w:tblW w:w="0" w:type="auto"/>
        <w:tblLayout w:type="fixed"/>
        <w:tblLook w:val="04A0" w:firstRow="1" w:lastRow="0" w:firstColumn="1" w:lastColumn="0" w:noHBand="0" w:noVBand="1"/>
      </w:tblPr>
      <w:tblGrid>
        <w:gridCol w:w="2279"/>
        <w:gridCol w:w="3641"/>
        <w:gridCol w:w="3368"/>
      </w:tblGrid>
      <w:tr w:rsidR="00887388" w:rsidRPr="00887388" w:rsidTr="00125164">
        <w:tc>
          <w:tcPr>
            <w:tcW w:w="2279" w:type="dxa"/>
            <w:tcBorders>
              <w:top w:val="threeDEmboss" w:sz="24" w:space="0" w:color="auto"/>
              <w:left w:val="threeDEmboss" w:sz="24" w:space="0" w:color="auto"/>
            </w:tcBorders>
            <w:vAlign w:val="center"/>
          </w:tcPr>
          <w:p w:rsidR="00887388" w:rsidRPr="00887388" w:rsidRDefault="00887388" w:rsidP="00125164">
            <w:pPr>
              <w:rPr>
                <w:rFonts w:ascii="Cambria" w:hAnsi="Cambria"/>
                <w:i/>
                <w:sz w:val="28"/>
                <w:szCs w:val="28"/>
              </w:rPr>
            </w:pPr>
            <w:r w:rsidRPr="00887388">
              <w:rPr>
                <w:rFonts w:ascii="Cambria" w:hAnsi="Cambria"/>
                <w:i/>
                <w:sz w:val="28"/>
                <w:szCs w:val="28"/>
              </w:rPr>
              <w:t>JEDNOSTKA OPRACOWUJĄCA</w:t>
            </w:r>
          </w:p>
        </w:tc>
        <w:tc>
          <w:tcPr>
            <w:tcW w:w="3641" w:type="dxa"/>
            <w:tcBorders>
              <w:top w:val="threeDEmboss" w:sz="24" w:space="0" w:color="auto"/>
            </w:tcBorders>
            <w:vAlign w:val="center"/>
          </w:tcPr>
          <w:p w:rsidR="00887388" w:rsidRPr="00887388" w:rsidRDefault="00887388" w:rsidP="00125164">
            <w:pPr>
              <w:jc w:val="center"/>
              <w:rPr>
                <w:rFonts w:ascii="Cambria" w:hAnsi="Cambria"/>
                <w:sz w:val="24"/>
                <w:szCs w:val="24"/>
              </w:rPr>
            </w:pPr>
            <w:r w:rsidRPr="00887388">
              <w:rPr>
                <w:rFonts w:ascii="Cambria" w:hAnsi="Cambria"/>
                <w:sz w:val="24"/>
                <w:szCs w:val="24"/>
              </w:rPr>
              <w:t>WFU Wielobranżowa Firma Usługowa, Gawłowski Sebastian</w:t>
            </w:r>
          </w:p>
          <w:p w:rsidR="00887388" w:rsidRPr="00887388" w:rsidRDefault="00887388" w:rsidP="00125164">
            <w:pPr>
              <w:jc w:val="center"/>
              <w:rPr>
                <w:rFonts w:ascii="Cambria" w:hAnsi="Cambria"/>
                <w:sz w:val="24"/>
                <w:szCs w:val="24"/>
              </w:rPr>
            </w:pPr>
            <w:r w:rsidRPr="00887388">
              <w:rPr>
                <w:rFonts w:ascii="Cambria" w:hAnsi="Cambria"/>
                <w:sz w:val="24"/>
                <w:szCs w:val="24"/>
              </w:rPr>
              <w:t>ul. Focha 42A/31</w:t>
            </w:r>
          </w:p>
          <w:p w:rsidR="00887388" w:rsidRPr="00887388" w:rsidRDefault="00887388" w:rsidP="00125164">
            <w:pPr>
              <w:jc w:val="center"/>
              <w:rPr>
                <w:rFonts w:ascii="Cambria" w:hAnsi="Cambria"/>
                <w:sz w:val="24"/>
                <w:szCs w:val="24"/>
              </w:rPr>
            </w:pPr>
            <w:r w:rsidRPr="00887388">
              <w:rPr>
                <w:rFonts w:ascii="Cambria" w:hAnsi="Cambria"/>
                <w:sz w:val="24"/>
                <w:szCs w:val="24"/>
              </w:rPr>
              <w:t>42-217 Częstochowa</w:t>
            </w:r>
          </w:p>
        </w:tc>
        <w:tc>
          <w:tcPr>
            <w:tcW w:w="3368" w:type="dxa"/>
            <w:tcBorders>
              <w:top w:val="threeDEmboss" w:sz="24" w:space="0" w:color="auto"/>
              <w:right w:val="threeDEmboss" w:sz="24" w:space="0" w:color="auto"/>
            </w:tcBorders>
          </w:tcPr>
          <w:p w:rsidR="00887388" w:rsidRPr="00887388" w:rsidRDefault="00887388" w:rsidP="00125164">
            <w:pPr>
              <w:rPr>
                <w:rFonts w:ascii="Cambria" w:hAnsi="Cambria"/>
                <w:sz w:val="24"/>
                <w:szCs w:val="24"/>
              </w:rPr>
            </w:pPr>
            <w:r w:rsidRPr="00887388">
              <w:rPr>
                <w:rFonts w:ascii="Cambria" w:hAnsi="Cambria"/>
                <w:noProof/>
                <w:sz w:val="24"/>
                <w:szCs w:val="24"/>
                <w:lang w:eastAsia="pl-PL"/>
              </w:rPr>
              <w:drawing>
                <wp:anchor distT="0" distB="0" distL="114300" distR="114300" simplePos="0" relativeHeight="251659264" behindDoc="0" locked="0" layoutInCell="1" allowOverlap="1" wp14:anchorId="4AEE4BCC" wp14:editId="32DEA448">
                  <wp:simplePos x="0" y="0"/>
                  <wp:positionH relativeFrom="margin">
                    <wp:align>center</wp:align>
                  </wp:positionH>
                  <wp:positionV relativeFrom="margin">
                    <wp:posOffset>117475</wp:posOffset>
                  </wp:positionV>
                  <wp:extent cx="1949450" cy="488950"/>
                  <wp:effectExtent l="19050" t="0" r="0" b="0"/>
                  <wp:wrapSquare wrapText="bothSides"/>
                  <wp:docPr id="1" name="Obraz 0" descr="kolo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or_1.jpg"/>
                          <pic:cNvPicPr/>
                        </pic:nvPicPr>
                        <pic:blipFill>
                          <a:blip r:embed="rId8" cstate="print"/>
                          <a:stretch>
                            <a:fillRect/>
                          </a:stretch>
                        </pic:blipFill>
                        <pic:spPr>
                          <a:xfrm>
                            <a:off x="0" y="0"/>
                            <a:ext cx="1949450" cy="488950"/>
                          </a:xfrm>
                          <a:prstGeom prst="rect">
                            <a:avLst/>
                          </a:prstGeom>
                        </pic:spPr>
                      </pic:pic>
                    </a:graphicData>
                  </a:graphic>
                </wp:anchor>
              </w:drawing>
            </w:r>
          </w:p>
        </w:tc>
      </w:tr>
      <w:tr w:rsidR="00887388" w:rsidRPr="00887388" w:rsidTr="00125164">
        <w:tc>
          <w:tcPr>
            <w:tcW w:w="2279" w:type="dxa"/>
            <w:tcBorders>
              <w:left w:val="threeDEmboss" w:sz="24" w:space="0" w:color="auto"/>
            </w:tcBorders>
            <w:vAlign w:val="center"/>
          </w:tcPr>
          <w:p w:rsidR="00887388" w:rsidRPr="00887388" w:rsidRDefault="00887388" w:rsidP="00125164">
            <w:pPr>
              <w:rPr>
                <w:rFonts w:ascii="Cambria" w:hAnsi="Cambria"/>
                <w:i/>
                <w:sz w:val="28"/>
                <w:szCs w:val="28"/>
              </w:rPr>
            </w:pPr>
            <w:r w:rsidRPr="00887388">
              <w:rPr>
                <w:rFonts w:ascii="Cambria" w:hAnsi="Cambria"/>
                <w:i/>
                <w:sz w:val="28"/>
                <w:szCs w:val="28"/>
              </w:rPr>
              <w:t>ADRES OBIEKTU</w:t>
            </w:r>
          </w:p>
        </w:tc>
        <w:tc>
          <w:tcPr>
            <w:tcW w:w="7009" w:type="dxa"/>
            <w:gridSpan w:val="2"/>
            <w:tcBorders>
              <w:right w:val="threeDEmboss" w:sz="24" w:space="0" w:color="auto"/>
            </w:tcBorders>
          </w:tcPr>
          <w:p w:rsidR="00887388" w:rsidRPr="00887388" w:rsidRDefault="00887388" w:rsidP="00125164">
            <w:pPr>
              <w:rPr>
                <w:rFonts w:ascii="Cambria" w:hAnsi="Cambria"/>
                <w:sz w:val="24"/>
                <w:szCs w:val="24"/>
              </w:rPr>
            </w:pPr>
            <w:r>
              <w:rPr>
                <w:rFonts w:ascii="Cambria" w:hAnsi="Cambria"/>
                <w:sz w:val="24"/>
                <w:szCs w:val="24"/>
              </w:rPr>
              <w:t>Al. Armii Krajowej 19B</w:t>
            </w:r>
          </w:p>
          <w:p w:rsidR="00887388" w:rsidRPr="00887388" w:rsidRDefault="00887388" w:rsidP="00125164">
            <w:pPr>
              <w:rPr>
                <w:rFonts w:ascii="Cambria" w:hAnsi="Cambria"/>
                <w:sz w:val="24"/>
                <w:szCs w:val="24"/>
              </w:rPr>
            </w:pPr>
            <w:r w:rsidRPr="00887388">
              <w:rPr>
                <w:rFonts w:ascii="Cambria" w:hAnsi="Cambria"/>
                <w:sz w:val="24"/>
                <w:szCs w:val="24"/>
              </w:rPr>
              <w:t xml:space="preserve">nr ewid dz. </w:t>
            </w:r>
            <w:r>
              <w:rPr>
                <w:rFonts w:ascii="Cambria" w:hAnsi="Cambria"/>
                <w:sz w:val="24"/>
                <w:szCs w:val="24"/>
              </w:rPr>
              <w:t>23/2</w:t>
            </w:r>
            <w:r w:rsidRPr="00887388">
              <w:rPr>
                <w:rFonts w:ascii="Cambria" w:hAnsi="Cambria"/>
                <w:sz w:val="24"/>
                <w:szCs w:val="24"/>
              </w:rPr>
              <w:t xml:space="preserve">; obr. </w:t>
            </w:r>
            <w:r>
              <w:rPr>
                <w:rFonts w:ascii="Cambria" w:hAnsi="Cambria"/>
                <w:sz w:val="24"/>
                <w:szCs w:val="24"/>
              </w:rPr>
              <w:t>0842; Id, ewid. 246401_1.0842.23/2</w:t>
            </w:r>
          </w:p>
          <w:p w:rsidR="00887388" w:rsidRPr="00887388" w:rsidRDefault="00887388" w:rsidP="00887388">
            <w:pPr>
              <w:rPr>
                <w:rFonts w:ascii="Cambria" w:hAnsi="Cambria"/>
                <w:sz w:val="24"/>
                <w:szCs w:val="24"/>
              </w:rPr>
            </w:pPr>
            <w:r w:rsidRPr="00887388">
              <w:rPr>
                <w:rFonts w:ascii="Cambria" w:hAnsi="Cambria"/>
                <w:sz w:val="24"/>
                <w:szCs w:val="24"/>
              </w:rPr>
              <w:t>42-2</w:t>
            </w:r>
            <w:r>
              <w:rPr>
                <w:rFonts w:ascii="Cambria" w:hAnsi="Cambria"/>
                <w:sz w:val="24"/>
                <w:szCs w:val="24"/>
              </w:rPr>
              <w:t>18</w:t>
            </w:r>
            <w:r w:rsidRPr="00887388">
              <w:rPr>
                <w:rFonts w:ascii="Cambria" w:hAnsi="Cambria"/>
                <w:sz w:val="24"/>
                <w:szCs w:val="24"/>
              </w:rPr>
              <w:t xml:space="preserve"> Częstochowa</w:t>
            </w:r>
          </w:p>
        </w:tc>
      </w:tr>
      <w:tr w:rsidR="00887388" w:rsidRPr="00887388" w:rsidTr="00125164">
        <w:tc>
          <w:tcPr>
            <w:tcW w:w="2279" w:type="dxa"/>
            <w:tcBorders>
              <w:left w:val="threeDEmboss" w:sz="24" w:space="0" w:color="auto"/>
              <w:bottom w:val="threeDEmboss" w:sz="24" w:space="0" w:color="auto"/>
            </w:tcBorders>
            <w:vAlign w:val="center"/>
          </w:tcPr>
          <w:p w:rsidR="00887388" w:rsidRPr="00887388" w:rsidRDefault="00887388" w:rsidP="00125164">
            <w:pPr>
              <w:rPr>
                <w:rFonts w:ascii="Cambria" w:hAnsi="Cambria"/>
                <w:i/>
                <w:sz w:val="28"/>
                <w:szCs w:val="28"/>
              </w:rPr>
            </w:pPr>
            <w:r w:rsidRPr="00887388">
              <w:rPr>
                <w:rFonts w:ascii="Cambria" w:hAnsi="Cambria"/>
                <w:i/>
                <w:sz w:val="28"/>
                <w:szCs w:val="28"/>
              </w:rPr>
              <w:t>ZAMAWIAJĄCY</w:t>
            </w:r>
          </w:p>
        </w:tc>
        <w:tc>
          <w:tcPr>
            <w:tcW w:w="7009" w:type="dxa"/>
            <w:gridSpan w:val="2"/>
            <w:tcBorders>
              <w:bottom w:val="threeDEmboss" w:sz="24" w:space="0" w:color="auto"/>
              <w:right w:val="threeDEmboss" w:sz="24" w:space="0" w:color="auto"/>
            </w:tcBorders>
          </w:tcPr>
          <w:p w:rsidR="00887388" w:rsidRDefault="00887388" w:rsidP="00125164">
            <w:pPr>
              <w:rPr>
                <w:rFonts w:ascii="Cambria" w:hAnsi="Cambria"/>
                <w:sz w:val="24"/>
                <w:szCs w:val="24"/>
              </w:rPr>
            </w:pPr>
            <w:r>
              <w:rPr>
                <w:rFonts w:ascii="Cambria" w:hAnsi="Cambria"/>
                <w:sz w:val="24"/>
                <w:szCs w:val="24"/>
              </w:rPr>
              <w:t>Politechnika Częstochowska z siedzibą w Częstochowie przy ul. Dąbrowskiego 69</w:t>
            </w:r>
          </w:p>
          <w:p w:rsidR="00887388" w:rsidRPr="00887388" w:rsidRDefault="00887388" w:rsidP="00125164">
            <w:pPr>
              <w:rPr>
                <w:rFonts w:ascii="Cambria" w:hAnsi="Cambria"/>
                <w:sz w:val="24"/>
                <w:szCs w:val="24"/>
              </w:rPr>
            </w:pPr>
            <w:r>
              <w:rPr>
                <w:rFonts w:ascii="Cambria" w:hAnsi="Cambria"/>
                <w:sz w:val="24"/>
                <w:szCs w:val="24"/>
              </w:rPr>
              <w:t>42-218 Częstochowa</w:t>
            </w:r>
          </w:p>
        </w:tc>
      </w:tr>
    </w:tbl>
    <w:p w:rsidR="00887388" w:rsidRPr="00887388" w:rsidRDefault="00887388" w:rsidP="00887388">
      <w:pPr>
        <w:rPr>
          <w:rFonts w:ascii="Cambria" w:hAnsi="Cambria"/>
        </w:rPr>
      </w:pPr>
    </w:p>
    <w:p w:rsidR="00887388" w:rsidRPr="00887388" w:rsidRDefault="00887388" w:rsidP="00887388">
      <w:pPr>
        <w:rPr>
          <w:rFonts w:ascii="Cambria" w:hAnsi="Cambria"/>
        </w:rPr>
      </w:pPr>
    </w:p>
    <w:p w:rsidR="00887388" w:rsidRPr="00887388" w:rsidRDefault="00887388" w:rsidP="00887388">
      <w:pPr>
        <w:rPr>
          <w:rFonts w:ascii="Cambria" w:hAnsi="Cambria"/>
        </w:rPr>
      </w:pPr>
    </w:p>
    <w:tbl>
      <w:tblPr>
        <w:tblStyle w:val="Tabela-Siatka"/>
        <w:tblW w:w="0" w:type="auto"/>
        <w:tblBorders>
          <w:top w:val="threeDEmboss" w:sz="24" w:space="0" w:color="auto"/>
          <w:left w:val="threeDEmboss" w:sz="24" w:space="0" w:color="auto"/>
          <w:bottom w:val="threeDEmboss" w:sz="24" w:space="0" w:color="auto"/>
          <w:right w:val="threeDEmboss" w:sz="24" w:space="0" w:color="auto"/>
        </w:tblBorders>
        <w:tblLook w:val="04A0" w:firstRow="1" w:lastRow="0" w:firstColumn="1" w:lastColumn="0" w:noHBand="0" w:noVBand="1"/>
      </w:tblPr>
      <w:tblGrid>
        <w:gridCol w:w="2476"/>
        <w:gridCol w:w="2354"/>
        <w:gridCol w:w="1915"/>
        <w:gridCol w:w="2207"/>
      </w:tblGrid>
      <w:tr w:rsidR="00887388" w:rsidRPr="00887388" w:rsidTr="00125164">
        <w:tc>
          <w:tcPr>
            <w:tcW w:w="2518"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(branża  architektoniczna):</w:t>
            </w:r>
          </w:p>
        </w:tc>
        <w:tc>
          <w:tcPr>
            <w:tcW w:w="2410"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887388" w:rsidRPr="00887388" w:rsidTr="00125164">
        <w:tc>
          <w:tcPr>
            <w:tcW w:w="2518" w:type="dxa"/>
            <w:vAlign w:val="center"/>
          </w:tcPr>
          <w:p w:rsidR="00887388" w:rsidRPr="00887388" w:rsidRDefault="00887388" w:rsidP="00125164">
            <w:pPr>
              <w:rPr>
                <w:rFonts w:ascii="Cambria" w:hAnsi="Cambria"/>
                <w:sz w:val="24"/>
                <w:szCs w:val="24"/>
              </w:rPr>
            </w:pPr>
            <w:r>
              <w:rPr>
                <w:rFonts w:ascii="Cambria" w:hAnsi="Cambria"/>
                <w:sz w:val="24"/>
                <w:szCs w:val="24"/>
              </w:rPr>
              <w:t>MGR INŻ. MAŁGORZATA GOŁĄBEK</w:t>
            </w:r>
          </w:p>
        </w:tc>
        <w:tc>
          <w:tcPr>
            <w:tcW w:w="2410" w:type="dxa"/>
            <w:vAlign w:val="center"/>
          </w:tcPr>
          <w:p w:rsidR="00887388" w:rsidRPr="00887388" w:rsidRDefault="00887388" w:rsidP="00887388">
            <w:pPr>
              <w:rPr>
                <w:rFonts w:ascii="Cambria" w:hAnsi="Cambria"/>
                <w:sz w:val="24"/>
                <w:szCs w:val="24"/>
              </w:rPr>
            </w:pPr>
            <w:r>
              <w:rPr>
                <w:rFonts w:ascii="Cambria" w:eastAsia="Calibri" w:hAnsi="Cambria" w:cs="Times New Roman"/>
                <w:i/>
                <w:iCs/>
                <w:color w:val="000000"/>
                <w:sz w:val="24"/>
                <w:szCs w:val="24"/>
              </w:rPr>
              <w:t>UAN-VIII-7342/154/92</w:t>
            </w:r>
          </w:p>
        </w:tc>
        <w:tc>
          <w:tcPr>
            <w:tcW w:w="1981" w:type="dxa"/>
            <w:vAlign w:val="center"/>
          </w:tcPr>
          <w:p w:rsidR="00887388" w:rsidRPr="00887388" w:rsidRDefault="00887388" w:rsidP="00125164">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887388" w:rsidRPr="00887388" w:rsidRDefault="00887388" w:rsidP="00125164">
            <w:pPr>
              <w:rPr>
                <w:rFonts w:ascii="Cambria" w:hAnsi="Cambria"/>
                <w:sz w:val="24"/>
                <w:szCs w:val="24"/>
              </w:rPr>
            </w:pPr>
          </w:p>
          <w:p w:rsidR="00887388" w:rsidRPr="00887388" w:rsidRDefault="00887388" w:rsidP="00125164">
            <w:pPr>
              <w:rPr>
                <w:rFonts w:ascii="Cambria" w:hAnsi="Cambria"/>
                <w:sz w:val="24"/>
                <w:szCs w:val="24"/>
              </w:rPr>
            </w:pPr>
          </w:p>
        </w:tc>
      </w:tr>
      <w:tr w:rsidR="00887388" w:rsidRPr="00887388" w:rsidTr="00125164">
        <w:tc>
          <w:tcPr>
            <w:tcW w:w="2518"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(branża konstrukcyjna):</w:t>
            </w:r>
          </w:p>
        </w:tc>
        <w:tc>
          <w:tcPr>
            <w:tcW w:w="2410"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887388" w:rsidRPr="00887388" w:rsidTr="00125164">
        <w:tc>
          <w:tcPr>
            <w:tcW w:w="2518" w:type="dxa"/>
            <w:vAlign w:val="center"/>
          </w:tcPr>
          <w:p w:rsidR="00887388" w:rsidRPr="00887388" w:rsidRDefault="00887388" w:rsidP="00125164">
            <w:pPr>
              <w:rPr>
                <w:rFonts w:ascii="Cambria" w:hAnsi="Cambria"/>
                <w:sz w:val="24"/>
                <w:szCs w:val="24"/>
              </w:rPr>
            </w:pPr>
            <w:r>
              <w:rPr>
                <w:rFonts w:ascii="Cambria" w:eastAsia="Calibri" w:hAnsi="Cambria" w:cs="Times New Roman"/>
                <w:sz w:val="24"/>
                <w:szCs w:val="24"/>
              </w:rPr>
              <w:t xml:space="preserve">MGR INŻ. </w:t>
            </w:r>
            <w:r w:rsidRPr="00887388">
              <w:rPr>
                <w:rFonts w:ascii="Cambria" w:eastAsia="Calibri" w:hAnsi="Cambria" w:cs="Times New Roman"/>
                <w:sz w:val="24"/>
                <w:szCs w:val="24"/>
              </w:rPr>
              <w:t>PIOTR GAWŁOWSKI</w:t>
            </w:r>
          </w:p>
        </w:tc>
        <w:tc>
          <w:tcPr>
            <w:tcW w:w="2410" w:type="dxa"/>
            <w:vAlign w:val="center"/>
          </w:tcPr>
          <w:p w:rsidR="00887388" w:rsidRPr="00887388" w:rsidRDefault="00887388" w:rsidP="00125164">
            <w:pPr>
              <w:spacing w:line="100" w:lineRule="atLeast"/>
              <w:rPr>
                <w:rFonts w:ascii="Cambria" w:hAnsi="Cambria"/>
                <w:sz w:val="24"/>
                <w:szCs w:val="24"/>
              </w:rPr>
            </w:pPr>
            <w:r w:rsidRPr="00887388">
              <w:rPr>
                <w:rFonts w:ascii="Cambria" w:eastAsia="Calibri" w:hAnsi="Cambria" w:cs="Times New Roman"/>
                <w:i/>
                <w:iCs/>
                <w:color w:val="000000"/>
                <w:sz w:val="24"/>
                <w:szCs w:val="24"/>
              </w:rPr>
              <w:t>UAN-VIII-7342/13/95</w:t>
            </w:r>
          </w:p>
        </w:tc>
        <w:tc>
          <w:tcPr>
            <w:tcW w:w="1981" w:type="dxa"/>
            <w:vAlign w:val="center"/>
          </w:tcPr>
          <w:p w:rsidR="00887388" w:rsidRPr="00887388" w:rsidRDefault="00887388" w:rsidP="00125164">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887388" w:rsidRPr="00887388" w:rsidRDefault="00887388" w:rsidP="00125164">
            <w:pPr>
              <w:rPr>
                <w:rFonts w:ascii="Cambria" w:hAnsi="Cambria"/>
                <w:sz w:val="24"/>
                <w:szCs w:val="24"/>
              </w:rPr>
            </w:pPr>
          </w:p>
          <w:p w:rsidR="00887388" w:rsidRPr="00887388" w:rsidRDefault="00887388" w:rsidP="00125164">
            <w:pPr>
              <w:rPr>
                <w:rFonts w:ascii="Cambria" w:hAnsi="Cambria"/>
                <w:sz w:val="24"/>
                <w:szCs w:val="24"/>
              </w:rPr>
            </w:pPr>
          </w:p>
        </w:tc>
      </w:tr>
      <w:tr w:rsidR="00887388" w:rsidRPr="00887388" w:rsidTr="00125164">
        <w:tc>
          <w:tcPr>
            <w:tcW w:w="2518"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Opracował:</w:t>
            </w:r>
          </w:p>
        </w:tc>
        <w:tc>
          <w:tcPr>
            <w:tcW w:w="2410"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887388" w:rsidRPr="00887388" w:rsidTr="00125164">
        <w:tc>
          <w:tcPr>
            <w:tcW w:w="2518" w:type="dxa"/>
            <w:vAlign w:val="center"/>
          </w:tcPr>
          <w:p w:rsidR="00887388" w:rsidRPr="00887388" w:rsidRDefault="00887388" w:rsidP="00125164">
            <w:pPr>
              <w:spacing w:line="100" w:lineRule="atLeast"/>
              <w:rPr>
                <w:rFonts w:ascii="Cambria" w:eastAsia="Calibri" w:hAnsi="Cambria" w:cs="Times New Roman"/>
                <w:sz w:val="24"/>
                <w:szCs w:val="24"/>
              </w:rPr>
            </w:pPr>
            <w:r>
              <w:rPr>
                <w:rFonts w:ascii="Cambria" w:eastAsia="Calibri" w:hAnsi="Cambria" w:cs="Times New Roman"/>
                <w:sz w:val="24"/>
                <w:szCs w:val="24"/>
              </w:rPr>
              <w:t xml:space="preserve">MGR INŻ. </w:t>
            </w:r>
            <w:r w:rsidRPr="00887388">
              <w:rPr>
                <w:rFonts w:ascii="Cambria" w:eastAsia="Calibri" w:hAnsi="Cambria" w:cs="Times New Roman"/>
                <w:sz w:val="24"/>
                <w:szCs w:val="24"/>
              </w:rPr>
              <w:t>SEBASTIAN GAWŁOWSKI</w:t>
            </w:r>
          </w:p>
        </w:tc>
        <w:tc>
          <w:tcPr>
            <w:tcW w:w="2410" w:type="dxa"/>
            <w:vAlign w:val="center"/>
          </w:tcPr>
          <w:p w:rsidR="00887388" w:rsidRPr="00887388" w:rsidRDefault="00887388" w:rsidP="00125164">
            <w:pPr>
              <w:rPr>
                <w:rFonts w:ascii="Cambria" w:eastAsia="Calibri" w:hAnsi="Cambria" w:cs="Times New Roman"/>
                <w:i/>
                <w:iCs/>
                <w:color w:val="000000"/>
                <w:sz w:val="24"/>
                <w:szCs w:val="24"/>
              </w:rPr>
            </w:pPr>
            <w:r w:rsidRPr="00887388">
              <w:rPr>
                <w:rFonts w:ascii="Cambria" w:eastAsia="Calibri" w:hAnsi="Cambria" w:cs="Times New Roman"/>
                <w:i/>
                <w:iCs/>
                <w:color w:val="000000"/>
                <w:sz w:val="24"/>
                <w:szCs w:val="24"/>
              </w:rPr>
              <w:t>----------------</w:t>
            </w:r>
          </w:p>
        </w:tc>
        <w:tc>
          <w:tcPr>
            <w:tcW w:w="1981" w:type="dxa"/>
            <w:vAlign w:val="center"/>
          </w:tcPr>
          <w:p w:rsidR="00887388" w:rsidRPr="00887388" w:rsidRDefault="00887388" w:rsidP="00125164">
            <w:pPr>
              <w:rPr>
                <w:rFonts w:ascii="Cambria" w:hAnsi="Cambria"/>
              </w:rPr>
            </w:pPr>
            <w:r>
              <w:rPr>
                <w:rFonts w:ascii="Cambria" w:hAnsi="Cambria"/>
              </w:rPr>
              <w:t>Sierpień</w:t>
            </w:r>
            <w:r w:rsidRPr="00887388">
              <w:rPr>
                <w:rFonts w:ascii="Cambria" w:hAnsi="Cambria"/>
              </w:rPr>
              <w:t xml:space="preserve"> 2020r.</w:t>
            </w:r>
          </w:p>
        </w:tc>
        <w:tc>
          <w:tcPr>
            <w:tcW w:w="2303" w:type="dxa"/>
            <w:vAlign w:val="center"/>
          </w:tcPr>
          <w:p w:rsidR="00887388" w:rsidRPr="00887388" w:rsidRDefault="00887388" w:rsidP="00125164">
            <w:pPr>
              <w:rPr>
                <w:rFonts w:ascii="Cambria" w:hAnsi="Cambria"/>
                <w:sz w:val="24"/>
                <w:szCs w:val="24"/>
              </w:rPr>
            </w:pPr>
          </w:p>
        </w:tc>
      </w:tr>
    </w:tbl>
    <w:p w:rsidR="00887388" w:rsidRPr="00887388" w:rsidRDefault="00887388" w:rsidP="00887388">
      <w:pPr>
        <w:spacing w:after="0"/>
        <w:jc w:val="center"/>
        <w:rPr>
          <w:rFonts w:ascii="Cambria" w:hAnsi="Cambria"/>
        </w:rPr>
      </w:pPr>
    </w:p>
    <w:p w:rsidR="00887388" w:rsidRPr="00887388" w:rsidRDefault="00887388" w:rsidP="00887388">
      <w:pPr>
        <w:spacing w:after="0"/>
        <w:jc w:val="center"/>
        <w:rPr>
          <w:rFonts w:ascii="Cambria" w:hAnsi="Cambria"/>
        </w:rPr>
      </w:pPr>
    </w:p>
    <w:p w:rsidR="00887388" w:rsidRPr="00887388" w:rsidRDefault="00887388" w:rsidP="00887388">
      <w:pPr>
        <w:spacing w:after="0"/>
        <w:jc w:val="center"/>
        <w:rPr>
          <w:rFonts w:ascii="Cambria" w:hAnsi="Cambria"/>
        </w:rPr>
      </w:pPr>
    </w:p>
    <w:p w:rsidR="00887388" w:rsidRPr="00887388" w:rsidRDefault="00887388" w:rsidP="00887388">
      <w:pPr>
        <w:spacing w:after="0"/>
        <w:jc w:val="center"/>
        <w:rPr>
          <w:rFonts w:ascii="Cambria" w:hAnsi="Cambria"/>
        </w:rPr>
      </w:pPr>
    </w:p>
    <w:p w:rsidR="00887388" w:rsidRPr="00887388" w:rsidRDefault="00887388" w:rsidP="00887388">
      <w:pPr>
        <w:spacing w:after="0"/>
        <w:jc w:val="center"/>
        <w:rPr>
          <w:rFonts w:ascii="Cambria" w:hAnsi="Cambria"/>
        </w:rPr>
      </w:pPr>
    </w:p>
    <w:p w:rsidR="00887388" w:rsidRPr="00887388" w:rsidRDefault="00887388" w:rsidP="00887388">
      <w:pPr>
        <w:spacing w:after="0"/>
        <w:jc w:val="center"/>
        <w:rPr>
          <w:rFonts w:ascii="Cambria" w:hAnsi="Cambria"/>
          <w:i/>
          <w:smallCaps/>
        </w:rPr>
      </w:pPr>
      <w:r>
        <w:rPr>
          <w:rFonts w:ascii="Cambria" w:hAnsi="Cambria"/>
          <w:i/>
          <w:smallCaps/>
        </w:rPr>
        <w:t>Sierpień</w:t>
      </w:r>
      <w:r w:rsidRPr="00887388">
        <w:rPr>
          <w:rFonts w:ascii="Cambria" w:hAnsi="Cambria"/>
          <w:i/>
          <w:smallCaps/>
        </w:rPr>
        <w:t xml:space="preserve"> 2020r.</w:t>
      </w:r>
    </w:p>
    <w:p w:rsidR="00887388" w:rsidRPr="00887388" w:rsidRDefault="00887388" w:rsidP="00887388">
      <w:pPr>
        <w:spacing w:after="0"/>
        <w:jc w:val="center"/>
        <w:rPr>
          <w:rFonts w:ascii="Cambria" w:hAnsi="Cambria"/>
          <w:i/>
          <w:smallCaps/>
        </w:rPr>
      </w:pPr>
      <w:r w:rsidRPr="00887388">
        <w:rPr>
          <w:rFonts w:ascii="Cambria" w:hAnsi="Cambria"/>
          <w:i/>
          <w:smallCaps/>
        </w:rPr>
        <w:t>Częstochowa</w:t>
      </w:r>
    </w:p>
    <w:p w:rsidR="00887388" w:rsidRPr="00887388" w:rsidRDefault="00887388" w:rsidP="00887388">
      <w:pPr>
        <w:spacing w:after="0"/>
        <w:jc w:val="center"/>
        <w:rPr>
          <w:rFonts w:ascii="Cambria" w:hAnsi="Cambria"/>
          <w:b/>
          <w:sz w:val="24"/>
          <w:szCs w:val="24"/>
        </w:rPr>
      </w:pPr>
    </w:p>
    <w:p w:rsidR="00887388" w:rsidRPr="00887388" w:rsidRDefault="00887388" w:rsidP="00887388">
      <w:pPr>
        <w:spacing w:after="0"/>
        <w:jc w:val="center"/>
        <w:rPr>
          <w:rFonts w:ascii="Cambria" w:hAnsi="Cambria"/>
          <w:b/>
          <w:sz w:val="24"/>
          <w:szCs w:val="24"/>
        </w:rPr>
      </w:pPr>
    </w:p>
    <w:p w:rsidR="00887388" w:rsidRPr="00887388" w:rsidRDefault="00887388" w:rsidP="00887388">
      <w:pPr>
        <w:spacing w:after="0"/>
        <w:rPr>
          <w:rFonts w:ascii="Cambria" w:hAnsi="Cambria"/>
          <w:b/>
        </w:rPr>
      </w:pPr>
      <w:r w:rsidRPr="00887388">
        <w:rPr>
          <w:rFonts w:ascii="Cambria" w:hAnsi="Cambria"/>
          <w:b/>
        </w:rPr>
        <w:t>SPIS TREŚCI:</w:t>
      </w: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Oświadczenie Projektantów</w:t>
      </w: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Dokumenty formalno-prawne:</w:t>
      </w:r>
    </w:p>
    <w:p w:rsidR="00887388" w:rsidRPr="00887388" w:rsidRDefault="00887388" w:rsidP="00887388">
      <w:pPr>
        <w:pStyle w:val="Akapitzlist"/>
        <w:numPr>
          <w:ilvl w:val="0"/>
          <w:numId w:val="3"/>
        </w:numPr>
        <w:spacing w:after="0"/>
        <w:rPr>
          <w:rFonts w:ascii="Cambria" w:hAnsi="Cambria"/>
          <w:smallCaps/>
        </w:rPr>
      </w:pPr>
      <w:r w:rsidRPr="00887388">
        <w:rPr>
          <w:rFonts w:ascii="Cambria" w:hAnsi="Cambria"/>
          <w:smallCaps/>
        </w:rPr>
        <w:t>Uprawnienia oraz przynależność do izby inżynierów budownictwa projektantów</w:t>
      </w:r>
    </w:p>
    <w:p w:rsidR="00887388" w:rsidRPr="00887388" w:rsidRDefault="00887388" w:rsidP="00887388">
      <w:pPr>
        <w:pStyle w:val="Akapitzlist"/>
        <w:numPr>
          <w:ilvl w:val="0"/>
          <w:numId w:val="3"/>
        </w:numPr>
        <w:spacing w:after="0"/>
        <w:rPr>
          <w:rFonts w:ascii="Cambria" w:hAnsi="Cambria"/>
          <w:smallCaps/>
        </w:rPr>
      </w:pPr>
      <w:r w:rsidRPr="00887388">
        <w:rPr>
          <w:rFonts w:ascii="Cambria" w:hAnsi="Cambria"/>
          <w:smallCaps/>
        </w:rPr>
        <w:t>Kopia mapy zasadniczej</w:t>
      </w: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Opis techniczny koniecznych do wykonania robót budowlanych</w:t>
      </w: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Część fotograficzna</w:t>
      </w: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Część rysunkowa</w:t>
      </w:r>
    </w:p>
    <w:p w:rsidR="00887388" w:rsidRPr="00887388" w:rsidRDefault="00887388" w:rsidP="00D97C63">
      <w:pPr>
        <w:pStyle w:val="Akapitzlist"/>
        <w:numPr>
          <w:ilvl w:val="0"/>
          <w:numId w:val="37"/>
        </w:numPr>
        <w:spacing w:after="0"/>
        <w:rPr>
          <w:rFonts w:ascii="Cambria" w:hAnsi="Cambria"/>
          <w:smallCaps/>
        </w:rPr>
      </w:pPr>
      <w:r w:rsidRPr="00887388">
        <w:rPr>
          <w:rFonts w:ascii="Cambria" w:hAnsi="Cambria"/>
          <w:smallCaps/>
        </w:rPr>
        <w:t xml:space="preserve">Rys. nr 1 – </w:t>
      </w:r>
      <w:r w:rsidR="006A0FF7">
        <w:rPr>
          <w:rFonts w:ascii="Cambria" w:hAnsi="Cambria"/>
          <w:smallCaps/>
        </w:rPr>
        <w:t>Sytuacja</w:t>
      </w:r>
    </w:p>
    <w:p w:rsidR="00887388" w:rsidRPr="00887388" w:rsidRDefault="00887388" w:rsidP="00D97C63">
      <w:pPr>
        <w:pStyle w:val="Akapitzlist"/>
        <w:numPr>
          <w:ilvl w:val="0"/>
          <w:numId w:val="37"/>
        </w:numPr>
        <w:spacing w:after="0"/>
        <w:rPr>
          <w:rFonts w:ascii="Cambria" w:hAnsi="Cambria"/>
          <w:smallCaps/>
        </w:rPr>
      </w:pPr>
      <w:r w:rsidRPr="00887388">
        <w:rPr>
          <w:rFonts w:ascii="Cambria" w:hAnsi="Cambria"/>
          <w:smallCaps/>
        </w:rPr>
        <w:t xml:space="preserve">Rys. nr 2 – </w:t>
      </w:r>
      <w:r w:rsidR="006A0FF7">
        <w:rPr>
          <w:rFonts w:ascii="Cambria" w:hAnsi="Cambria"/>
          <w:smallCaps/>
        </w:rPr>
        <w:t>Poglądowy schemat pierwszego i drugiego piętra</w:t>
      </w:r>
    </w:p>
    <w:p w:rsidR="00887388" w:rsidRPr="00887388" w:rsidRDefault="00887388" w:rsidP="00D97C63">
      <w:pPr>
        <w:pStyle w:val="Akapitzlist"/>
        <w:numPr>
          <w:ilvl w:val="0"/>
          <w:numId w:val="37"/>
        </w:numPr>
        <w:spacing w:after="0"/>
        <w:rPr>
          <w:rFonts w:ascii="Cambria" w:hAnsi="Cambria"/>
          <w:smallCaps/>
        </w:rPr>
      </w:pPr>
      <w:r w:rsidRPr="00887388">
        <w:rPr>
          <w:rFonts w:ascii="Cambria" w:hAnsi="Cambria"/>
          <w:smallCaps/>
        </w:rPr>
        <w:t xml:space="preserve">Rys. nr 3 – </w:t>
      </w:r>
      <w:r w:rsidR="006A0FF7">
        <w:rPr>
          <w:rFonts w:ascii="Cambria" w:hAnsi="Cambria"/>
          <w:smallCaps/>
        </w:rPr>
        <w:t>Pomieszczenie nr 108 - Inwentaryzacja</w:t>
      </w:r>
    </w:p>
    <w:p w:rsidR="00887388" w:rsidRPr="00887388" w:rsidRDefault="00887388" w:rsidP="00D97C63">
      <w:pPr>
        <w:pStyle w:val="Akapitzlist"/>
        <w:numPr>
          <w:ilvl w:val="0"/>
          <w:numId w:val="37"/>
        </w:numPr>
        <w:spacing w:after="0"/>
        <w:rPr>
          <w:rFonts w:ascii="Cambria" w:hAnsi="Cambria"/>
          <w:smallCaps/>
        </w:rPr>
      </w:pPr>
      <w:r w:rsidRPr="00887388">
        <w:rPr>
          <w:rFonts w:ascii="Cambria" w:hAnsi="Cambria"/>
          <w:smallCaps/>
        </w:rPr>
        <w:t xml:space="preserve">Rys. nr 4 – </w:t>
      </w:r>
      <w:r w:rsidR="00400E5A">
        <w:rPr>
          <w:rFonts w:ascii="Cambria" w:hAnsi="Cambria"/>
          <w:smallCaps/>
        </w:rPr>
        <w:t>Pomieszczenie nr 120 - Inwentaryzacja</w:t>
      </w:r>
    </w:p>
    <w:p w:rsidR="00887388" w:rsidRDefault="00887388" w:rsidP="00D97C63">
      <w:pPr>
        <w:pStyle w:val="Akapitzlist"/>
        <w:numPr>
          <w:ilvl w:val="0"/>
          <w:numId w:val="37"/>
        </w:numPr>
        <w:spacing w:after="0"/>
        <w:rPr>
          <w:rFonts w:ascii="Cambria" w:hAnsi="Cambria"/>
          <w:smallCaps/>
        </w:rPr>
      </w:pPr>
      <w:r w:rsidRPr="00887388">
        <w:rPr>
          <w:rFonts w:ascii="Cambria" w:hAnsi="Cambria"/>
          <w:smallCaps/>
        </w:rPr>
        <w:t xml:space="preserve">Rys. nr 5 – </w:t>
      </w:r>
      <w:r w:rsidR="00400E5A">
        <w:rPr>
          <w:rFonts w:ascii="Cambria" w:hAnsi="Cambria"/>
          <w:smallCaps/>
        </w:rPr>
        <w:t>Pomieszczenie nr 146 -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 xml:space="preserve">Rys. nr 6 – </w:t>
      </w:r>
      <w:r w:rsidR="00400E5A">
        <w:rPr>
          <w:rFonts w:ascii="Cambria" w:hAnsi="Cambria"/>
          <w:smallCaps/>
        </w:rPr>
        <w:t>Pomieszczenie nr 201 -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 xml:space="preserve">Rys. nr 7 – </w:t>
      </w:r>
      <w:r w:rsidR="00400E5A">
        <w:rPr>
          <w:rFonts w:ascii="Cambria" w:hAnsi="Cambria"/>
          <w:smallCaps/>
        </w:rPr>
        <w:t>Pomieszczenie nr 203 -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8 –</w:t>
      </w:r>
      <w:r w:rsidR="00400E5A" w:rsidRPr="00400E5A">
        <w:rPr>
          <w:rFonts w:ascii="Cambria" w:hAnsi="Cambria"/>
          <w:smallCaps/>
        </w:rPr>
        <w:t xml:space="preserve"> </w:t>
      </w:r>
      <w:r w:rsidR="00400E5A">
        <w:rPr>
          <w:rFonts w:ascii="Cambria" w:hAnsi="Cambria"/>
          <w:smallCaps/>
        </w:rPr>
        <w:t>Pomieszczenie nr 207 -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9 –</w:t>
      </w:r>
      <w:r w:rsidR="00400E5A" w:rsidRPr="00400E5A">
        <w:rPr>
          <w:rFonts w:ascii="Cambria" w:hAnsi="Cambria"/>
          <w:smallCaps/>
        </w:rPr>
        <w:t xml:space="preserve"> </w:t>
      </w:r>
      <w:r w:rsidR="00400E5A">
        <w:rPr>
          <w:rFonts w:ascii="Cambria" w:hAnsi="Cambria"/>
          <w:smallCaps/>
        </w:rPr>
        <w:t>Pomieszczenie nr 215 -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10 –</w:t>
      </w:r>
      <w:r w:rsidR="00400E5A" w:rsidRPr="00400E5A">
        <w:rPr>
          <w:rFonts w:ascii="Cambria" w:hAnsi="Cambria"/>
          <w:smallCaps/>
        </w:rPr>
        <w:t xml:space="preserve"> </w:t>
      </w:r>
      <w:r w:rsidR="00400E5A">
        <w:rPr>
          <w:rFonts w:ascii="Cambria" w:hAnsi="Cambria"/>
          <w:smallCaps/>
        </w:rPr>
        <w:t>Pomieszczenie nr 239 -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11 –</w:t>
      </w:r>
      <w:r w:rsidR="00400E5A" w:rsidRPr="00400E5A">
        <w:rPr>
          <w:rFonts w:ascii="Cambria" w:hAnsi="Cambria"/>
          <w:smallCaps/>
        </w:rPr>
        <w:t xml:space="preserve"> </w:t>
      </w:r>
      <w:r w:rsidR="00400E5A">
        <w:rPr>
          <w:rFonts w:ascii="Cambria" w:hAnsi="Cambria"/>
          <w:smallCaps/>
        </w:rPr>
        <w:t>Pomieszczenie nr 218 -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12 –</w:t>
      </w:r>
      <w:r w:rsidR="00400E5A" w:rsidRPr="00400E5A">
        <w:rPr>
          <w:rFonts w:ascii="Cambria" w:hAnsi="Cambria"/>
          <w:smallCaps/>
        </w:rPr>
        <w:t xml:space="preserve"> </w:t>
      </w:r>
      <w:r w:rsidR="00400E5A">
        <w:rPr>
          <w:rFonts w:ascii="Cambria" w:hAnsi="Cambria"/>
          <w:smallCaps/>
        </w:rPr>
        <w:t>Pomieszczenie nr 230 -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13 –</w:t>
      </w:r>
      <w:r w:rsidR="00400E5A" w:rsidRPr="00400E5A">
        <w:rPr>
          <w:rFonts w:ascii="Cambria" w:hAnsi="Cambria"/>
          <w:smallCaps/>
        </w:rPr>
        <w:t xml:space="preserve"> </w:t>
      </w:r>
      <w:r w:rsidR="00400E5A">
        <w:rPr>
          <w:rFonts w:ascii="Cambria" w:hAnsi="Cambria"/>
          <w:smallCaps/>
        </w:rPr>
        <w:t>Pomieszczenie nr 231 -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14 –</w:t>
      </w:r>
      <w:r w:rsidR="00400E5A" w:rsidRPr="00400E5A">
        <w:rPr>
          <w:rFonts w:ascii="Cambria" w:hAnsi="Cambria"/>
          <w:smallCaps/>
        </w:rPr>
        <w:t xml:space="preserve"> </w:t>
      </w:r>
      <w:r w:rsidR="00400E5A">
        <w:rPr>
          <w:rFonts w:ascii="Cambria" w:hAnsi="Cambria"/>
          <w:smallCaps/>
        </w:rPr>
        <w:t>Pomieszczenie nr 232/235 - Inwentaryzacja</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15 –</w:t>
      </w:r>
      <w:r w:rsidR="00400E5A" w:rsidRPr="00400E5A">
        <w:rPr>
          <w:rFonts w:ascii="Cambria" w:hAnsi="Cambria"/>
          <w:smallCaps/>
        </w:rPr>
        <w:t xml:space="preserve"> </w:t>
      </w:r>
      <w:r w:rsidR="00400E5A">
        <w:rPr>
          <w:rFonts w:ascii="Cambria" w:hAnsi="Cambria"/>
          <w:smallCaps/>
        </w:rPr>
        <w:t>Pomieszczenie nr 108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16 –</w:t>
      </w:r>
      <w:r w:rsidR="00400E5A" w:rsidRPr="00400E5A">
        <w:rPr>
          <w:rFonts w:ascii="Cambria" w:hAnsi="Cambria"/>
          <w:smallCaps/>
        </w:rPr>
        <w:t xml:space="preserve"> </w:t>
      </w:r>
      <w:r w:rsidR="00400E5A">
        <w:rPr>
          <w:rFonts w:ascii="Cambria" w:hAnsi="Cambria"/>
          <w:smallCaps/>
        </w:rPr>
        <w:t>Pomieszczenie nr 120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17 –</w:t>
      </w:r>
      <w:r w:rsidR="00400E5A" w:rsidRPr="00400E5A">
        <w:rPr>
          <w:rFonts w:ascii="Cambria" w:hAnsi="Cambria"/>
          <w:smallCaps/>
        </w:rPr>
        <w:t xml:space="preserve"> </w:t>
      </w:r>
      <w:r w:rsidR="00400E5A">
        <w:rPr>
          <w:rFonts w:ascii="Cambria" w:hAnsi="Cambria"/>
          <w:smallCaps/>
        </w:rPr>
        <w:t>Pomieszczenie nr 146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18 –</w:t>
      </w:r>
      <w:r w:rsidR="00400E5A" w:rsidRPr="00400E5A">
        <w:rPr>
          <w:rFonts w:ascii="Cambria" w:hAnsi="Cambria"/>
          <w:smallCaps/>
        </w:rPr>
        <w:t xml:space="preserve"> </w:t>
      </w:r>
      <w:r w:rsidR="00400E5A">
        <w:rPr>
          <w:rFonts w:ascii="Cambria" w:hAnsi="Cambria"/>
          <w:smallCaps/>
        </w:rPr>
        <w:t>Pomieszczenie nr 201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19 –</w:t>
      </w:r>
      <w:r w:rsidR="00400E5A" w:rsidRPr="00400E5A">
        <w:rPr>
          <w:rFonts w:ascii="Cambria" w:hAnsi="Cambria"/>
          <w:smallCaps/>
        </w:rPr>
        <w:t xml:space="preserve"> </w:t>
      </w:r>
      <w:r w:rsidR="00400E5A">
        <w:rPr>
          <w:rFonts w:ascii="Cambria" w:hAnsi="Cambria"/>
          <w:smallCaps/>
        </w:rPr>
        <w:t>Pomieszczenie nr 203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20 –</w:t>
      </w:r>
      <w:r w:rsidR="00400E5A" w:rsidRPr="00400E5A">
        <w:rPr>
          <w:rFonts w:ascii="Cambria" w:hAnsi="Cambria"/>
          <w:smallCaps/>
        </w:rPr>
        <w:t xml:space="preserve"> </w:t>
      </w:r>
      <w:r w:rsidR="00400E5A">
        <w:rPr>
          <w:rFonts w:ascii="Cambria" w:hAnsi="Cambria"/>
          <w:smallCaps/>
        </w:rPr>
        <w:t>Pomieszczenie nr 207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21 –</w:t>
      </w:r>
      <w:r w:rsidR="00400E5A" w:rsidRPr="00400E5A">
        <w:rPr>
          <w:rFonts w:ascii="Cambria" w:hAnsi="Cambria"/>
          <w:smallCaps/>
        </w:rPr>
        <w:t xml:space="preserve"> </w:t>
      </w:r>
      <w:r w:rsidR="00400E5A">
        <w:rPr>
          <w:rFonts w:ascii="Cambria" w:hAnsi="Cambria"/>
          <w:smallCaps/>
        </w:rPr>
        <w:t>Pomieszczenie nr 215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22 –</w:t>
      </w:r>
      <w:r w:rsidR="00400E5A" w:rsidRPr="00400E5A">
        <w:rPr>
          <w:rFonts w:ascii="Cambria" w:hAnsi="Cambria"/>
          <w:smallCaps/>
        </w:rPr>
        <w:t xml:space="preserve"> </w:t>
      </w:r>
      <w:r w:rsidR="00400E5A">
        <w:rPr>
          <w:rFonts w:ascii="Cambria" w:hAnsi="Cambria"/>
          <w:smallCaps/>
        </w:rPr>
        <w:t>Pomieszczenie nr 239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23 –</w:t>
      </w:r>
      <w:r w:rsidR="00400E5A" w:rsidRPr="00400E5A">
        <w:rPr>
          <w:rFonts w:ascii="Cambria" w:hAnsi="Cambria"/>
          <w:smallCaps/>
        </w:rPr>
        <w:t xml:space="preserve"> </w:t>
      </w:r>
      <w:r w:rsidR="00400E5A">
        <w:rPr>
          <w:rFonts w:ascii="Cambria" w:hAnsi="Cambria"/>
          <w:smallCaps/>
        </w:rPr>
        <w:t>Pomieszczenie nr 218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24 –</w:t>
      </w:r>
      <w:r w:rsidR="00400E5A" w:rsidRPr="00400E5A">
        <w:rPr>
          <w:rFonts w:ascii="Cambria" w:hAnsi="Cambria"/>
          <w:smallCaps/>
        </w:rPr>
        <w:t xml:space="preserve"> </w:t>
      </w:r>
      <w:r w:rsidR="00400E5A">
        <w:rPr>
          <w:rFonts w:ascii="Cambria" w:hAnsi="Cambria"/>
          <w:smallCaps/>
        </w:rPr>
        <w:t>Pomieszczenie nr 230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25 –</w:t>
      </w:r>
      <w:r w:rsidR="00400E5A" w:rsidRPr="00400E5A">
        <w:rPr>
          <w:rFonts w:ascii="Cambria" w:hAnsi="Cambria"/>
          <w:smallCaps/>
        </w:rPr>
        <w:t xml:space="preserve"> </w:t>
      </w:r>
      <w:r w:rsidR="00400E5A">
        <w:rPr>
          <w:rFonts w:ascii="Cambria" w:hAnsi="Cambria"/>
          <w:smallCaps/>
        </w:rPr>
        <w:t>Pomieszczenie nr 231 – Projekt przebudowy</w:t>
      </w:r>
    </w:p>
    <w:p w:rsidR="006A0FF7" w:rsidRDefault="006A0FF7" w:rsidP="00D97C63">
      <w:pPr>
        <w:pStyle w:val="Akapitzlist"/>
        <w:numPr>
          <w:ilvl w:val="0"/>
          <w:numId w:val="37"/>
        </w:numPr>
        <w:spacing w:after="0"/>
        <w:rPr>
          <w:rFonts w:ascii="Cambria" w:hAnsi="Cambria"/>
          <w:smallCaps/>
        </w:rPr>
      </w:pPr>
      <w:r>
        <w:rPr>
          <w:rFonts w:ascii="Cambria" w:hAnsi="Cambria"/>
          <w:smallCaps/>
        </w:rPr>
        <w:t>Rys. nr 26 –</w:t>
      </w:r>
      <w:r w:rsidR="00400E5A" w:rsidRPr="00400E5A">
        <w:rPr>
          <w:rFonts w:ascii="Cambria" w:hAnsi="Cambria"/>
          <w:smallCaps/>
        </w:rPr>
        <w:t xml:space="preserve"> </w:t>
      </w:r>
      <w:r w:rsidR="00400E5A">
        <w:rPr>
          <w:rFonts w:ascii="Cambria" w:hAnsi="Cambria"/>
          <w:smallCaps/>
        </w:rPr>
        <w:t>Pomieszczenie nr 232/235 – Projekt przebudowy</w:t>
      </w:r>
    </w:p>
    <w:p w:rsidR="006A0FF7" w:rsidRPr="00887388" w:rsidRDefault="006A0FF7" w:rsidP="006A0FF7">
      <w:pPr>
        <w:pStyle w:val="Akapitzlist"/>
        <w:spacing w:after="0"/>
        <w:ind w:left="1134"/>
        <w:rPr>
          <w:rFonts w:ascii="Cambria" w:hAnsi="Cambria"/>
          <w:smallCaps/>
        </w:rPr>
      </w:pPr>
    </w:p>
    <w:p w:rsidR="00887388" w:rsidRPr="00887388" w:rsidRDefault="00887388" w:rsidP="00887388">
      <w:pPr>
        <w:pStyle w:val="Akapitzlist"/>
        <w:spacing w:after="0"/>
        <w:rPr>
          <w:rFonts w:ascii="Cambria" w:hAnsi="Cambria"/>
          <w:smallCaps/>
        </w:rPr>
      </w:pPr>
    </w:p>
    <w:p w:rsidR="00887388" w:rsidRPr="00887388" w:rsidRDefault="00887388" w:rsidP="00887388">
      <w:pPr>
        <w:pStyle w:val="Akapitzlist"/>
        <w:numPr>
          <w:ilvl w:val="0"/>
          <w:numId w:val="1"/>
        </w:numPr>
        <w:spacing w:after="0"/>
        <w:rPr>
          <w:rFonts w:ascii="Cambria" w:hAnsi="Cambria"/>
          <w:smallCaps/>
        </w:rPr>
      </w:pPr>
      <w:r w:rsidRPr="00887388">
        <w:rPr>
          <w:rFonts w:ascii="Cambria" w:hAnsi="Cambria"/>
          <w:smallCaps/>
        </w:rPr>
        <w:t>Plan Bezpieczeństwa i Ochrony Zdrowia (Plan BIOZ)</w:t>
      </w:r>
    </w:p>
    <w:p w:rsidR="00887388" w:rsidRPr="00887388" w:rsidRDefault="00887388" w:rsidP="00887388">
      <w:pPr>
        <w:spacing w:after="0"/>
        <w:jc w:val="center"/>
        <w:rPr>
          <w:rFonts w:ascii="Cambria" w:hAnsi="Cambria"/>
          <w:b/>
          <w:sz w:val="24"/>
          <w:szCs w:val="24"/>
        </w:rPr>
      </w:pPr>
    </w:p>
    <w:p w:rsidR="00887388" w:rsidRPr="00887388" w:rsidRDefault="00887388" w:rsidP="00887388">
      <w:pPr>
        <w:spacing w:after="0"/>
        <w:jc w:val="center"/>
        <w:rPr>
          <w:rFonts w:ascii="Cambria" w:hAnsi="Cambria"/>
          <w:b/>
          <w:sz w:val="24"/>
          <w:szCs w:val="24"/>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spacing w:after="0"/>
        <w:jc w:val="center"/>
        <w:rPr>
          <w:rFonts w:ascii="Cambria" w:hAnsi="Cambria"/>
          <w:b/>
          <w:sz w:val="28"/>
          <w:szCs w:val="28"/>
        </w:rPr>
      </w:pPr>
    </w:p>
    <w:p w:rsidR="00887388" w:rsidRPr="00887388" w:rsidRDefault="00887388" w:rsidP="00887388">
      <w:pPr>
        <w:pStyle w:val="Akapitzlist"/>
        <w:numPr>
          <w:ilvl w:val="0"/>
          <w:numId w:val="2"/>
        </w:numPr>
        <w:spacing w:after="0"/>
        <w:rPr>
          <w:rFonts w:ascii="Cambria" w:hAnsi="Cambria"/>
          <w:b/>
          <w:smallCaps/>
          <w:sz w:val="28"/>
          <w:szCs w:val="28"/>
        </w:rPr>
      </w:pPr>
      <w:r w:rsidRPr="00887388">
        <w:rPr>
          <w:rFonts w:ascii="Cambria" w:hAnsi="Cambria"/>
          <w:b/>
          <w:smallCaps/>
          <w:sz w:val="28"/>
          <w:szCs w:val="28"/>
        </w:rPr>
        <w:t>Oświadczenie Projektantów</w:t>
      </w: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ind w:firstLine="360"/>
        <w:jc w:val="center"/>
        <w:rPr>
          <w:rFonts w:ascii="Cambria" w:hAnsi="Cambria"/>
          <w:smallCaps/>
        </w:rPr>
      </w:pPr>
      <w:r w:rsidRPr="00887388">
        <w:rPr>
          <w:rFonts w:ascii="Cambria" w:hAnsi="Cambria"/>
          <w:smallCaps/>
        </w:rPr>
        <w:t>Oświadczam, że projekt budowlany pn. „</w:t>
      </w:r>
      <w:r w:rsidR="00400E5A">
        <w:rPr>
          <w:rFonts w:ascii="Cambria" w:hAnsi="Cambria"/>
          <w:smallCaps/>
        </w:rPr>
        <w:t>Przebudowa pomieszczeń na Wydziale Inżynierii Produkcji i Technologii Materiałów Politechniki Częstochowskiej przy Al. Armii Krajowej 19B w Częstochowie</w:t>
      </w:r>
      <w:r w:rsidRPr="00887388">
        <w:rPr>
          <w:rFonts w:ascii="Cambria" w:hAnsi="Cambria"/>
          <w:smallCaps/>
        </w:rPr>
        <w:t xml:space="preserve">” (dz. nr ewid. </w:t>
      </w:r>
      <w:r w:rsidR="00400E5A">
        <w:rPr>
          <w:rFonts w:ascii="Cambria" w:hAnsi="Cambria"/>
          <w:smallCaps/>
        </w:rPr>
        <w:t>23/2 obr. 0842</w:t>
      </w:r>
      <w:r w:rsidRPr="00887388">
        <w:rPr>
          <w:rFonts w:ascii="Cambria" w:hAnsi="Cambria"/>
          <w:smallCaps/>
        </w:rPr>
        <w:t>) został wykonany zgodnie z obowiązującymi przepisami</w:t>
      </w:r>
      <w:r w:rsidR="000D5000">
        <w:rPr>
          <w:rFonts w:ascii="Cambria" w:hAnsi="Cambria"/>
          <w:smallCaps/>
        </w:rPr>
        <w:t>, normami</w:t>
      </w:r>
      <w:r w:rsidRPr="00887388">
        <w:rPr>
          <w:rFonts w:ascii="Cambria" w:hAnsi="Cambria"/>
          <w:smallCaps/>
        </w:rPr>
        <w:t xml:space="preserve"> i zasadami wiedzy technicznej</w:t>
      </w: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tbl>
      <w:tblPr>
        <w:tblStyle w:val="Tabela-Siatka"/>
        <w:tblW w:w="0" w:type="auto"/>
        <w:tblBorders>
          <w:top w:val="threeDEmboss" w:sz="24" w:space="0" w:color="auto"/>
          <w:left w:val="threeDEmboss" w:sz="24" w:space="0" w:color="auto"/>
          <w:bottom w:val="threeDEmboss" w:sz="24" w:space="0" w:color="auto"/>
          <w:right w:val="threeDEmboss" w:sz="24" w:space="0" w:color="auto"/>
        </w:tblBorders>
        <w:tblLook w:val="04A0" w:firstRow="1" w:lastRow="0" w:firstColumn="1" w:lastColumn="0" w:noHBand="0" w:noVBand="1"/>
      </w:tblPr>
      <w:tblGrid>
        <w:gridCol w:w="2476"/>
        <w:gridCol w:w="2354"/>
        <w:gridCol w:w="1915"/>
        <w:gridCol w:w="2207"/>
      </w:tblGrid>
      <w:tr w:rsidR="00887388" w:rsidRPr="00887388" w:rsidTr="00125164">
        <w:tc>
          <w:tcPr>
            <w:tcW w:w="2518"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(branża  architektoniczna):</w:t>
            </w:r>
          </w:p>
        </w:tc>
        <w:tc>
          <w:tcPr>
            <w:tcW w:w="2410"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887388" w:rsidRPr="00887388" w:rsidTr="00125164">
        <w:tc>
          <w:tcPr>
            <w:tcW w:w="2518" w:type="dxa"/>
            <w:vAlign w:val="center"/>
          </w:tcPr>
          <w:p w:rsidR="00887388" w:rsidRPr="00887388" w:rsidRDefault="000D5000" w:rsidP="00125164">
            <w:pPr>
              <w:rPr>
                <w:rFonts w:ascii="Cambria" w:hAnsi="Cambria"/>
                <w:sz w:val="24"/>
                <w:szCs w:val="24"/>
              </w:rPr>
            </w:pPr>
            <w:r>
              <w:rPr>
                <w:rFonts w:ascii="Cambria" w:hAnsi="Cambria"/>
                <w:sz w:val="24"/>
                <w:szCs w:val="24"/>
              </w:rPr>
              <w:t>MGR INŻ. MAŁGORZATA GOŁĄBEK</w:t>
            </w:r>
          </w:p>
        </w:tc>
        <w:tc>
          <w:tcPr>
            <w:tcW w:w="2410" w:type="dxa"/>
            <w:vAlign w:val="center"/>
          </w:tcPr>
          <w:p w:rsidR="00887388" w:rsidRPr="00887388" w:rsidRDefault="000D5000" w:rsidP="00125164">
            <w:pPr>
              <w:rPr>
                <w:rFonts w:ascii="Cambria" w:hAnsi="Cambria"/>
                <w:sz w:val="24"/>
                <w:szCs w:val="24"/>
              </w:rPr>
            </w:pPr>
            <w:r>
              <w:rPr>
                <w:rFonts w:ascii="Cambria" w:eastAsia="Calibri" w:hAnsi="Cambria" w:cs="Times New Roman"/>
                <w:i/>
                <w:iCs/>
                <w:color w:val="000000"/>
                <w:sz w:val="24"/>
                <w:szCs w:val="24"/>
              </w:rPr>
              <w:t>UAN-VIII-7342/154/92</w:t>
            </w:r>
          </w:p>
        </w:tc>
        <w:tc>
          <w:tcPr>
            <w:tcW w:w="1981" w:type="dxa"/>
            <w:vAlign w:val="center"/>
          </w:tcPr>
          <w:p w:rsidR="00887388" w:rsidRPr="00887388" w:rsidRDefault="000D5000" w:rsidP="00125164">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887388" w:rsidRPr="00887388" w:rsidRDefault="00887388" w:rsidP="00125164">
            <w:pPr>
              <w:rPr>
                <w:rFonts w:ascii="Cambria" w:hAnsi="Cambria"/>
                <w:sz w:val="24"/>
                <w:szCs w:val="24"/>
              </w:rPr>
            </w:pPr>
          </w:p>
          <w:p w:rsidR="00887388" w:rsidRPr="00887388" w:rsidRDefault="00887388" w:rsidP="00125164">
            <w:pPr>
              <w:rPr>
                <w:rFonts w:ascii="Cambria" w:hAnsi="Cambria"/>
                <w:sz w:val="24"/>
                <w:szCs w:val="24"/>
              </w:rPr>
            </w:pPr>
          </w:p>
        </w:tc>
      </w:tr>
      <w:tr w:rsidR="00887388" w:rsidRPr="00887388" w:rsidTr="00125164">
        <w:tc>
          <w:tcPr>
            <w:tcW w:w="2518"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(branża konstrukcyjna):</w:t>
            </w:r>
          </w:p>
        </w:tc>
        <w:tc>
          <w:tcPr>
            <w:tcW w:w="2410"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887388" w:rsidRPr="00887388" w:rsidRDefault="00887388" w:rsidP="00125164">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887388" w:rsidRPr="00887388" w:rsidTr="00125164">
        <w:tc>
          <w:tcPr>
            <w:tcW w:w="2518" w:type="dxa"/>
            <w:vAlign w:val="center"/>
          </w:tcPr>
          <w:p w:rsidR="00887388" w:rsidRPr="00887388" w:rsidRDefault="000D5000" w:rsidP="00125164">
            <w:pPr>
              <w:rPr>
                <w:rFonts w:ascii="Cambria" w:hAnsi="Cambria"/>
                <w:sz w:val="24"/>
                <w:szCs w:val="24"/>
              </w:rPr>
            </w:pPr>
            <w:r>
              <w:rPr>
                <w:rFonts w:ascii="Cambria" w:eastAsia="Calibri" w:hAnsi="Cambria" w:cs="Times New Roman"/>
                <w:sz w:val="24"/>
                <w:szCs w:val="24"/>
              </w:rPr>
              <w:t xml:space="preserve">MGR INŻ. </w:t>
            </w:r>
            <w:r w:rsidRPr="00887388">
              <w:rPr>
                <w:rFonts w:ascii="Cambria" w:eastAsia="Calibri" w:hAnsi="Cambria" w:cs="Times New Roman"/>
                <w:sz w:val="24"/>
                <w:szCs w:val="24"/>
              </w:rPr>
              <w:t>PIOTR GAWŁOWSKI</w:t>
            </w:r>
          </w:p>
        </w:tc>
        <w:tc>
          <w:tcPr>
            <w:tcW w:w="2410" w:type="dxa"/>
            <w:vAlign w:val="center"/>
          </w:tcPr>
          <w:p w:rsidR="00887388" w:rsidRPr="00887388" w:rsidRDefault="00887388" w:rsidP="00125164">
            <w:pPr>
              <w:spacing w:line="100" w:lineRule="atLeast"/>
              <w:rPr>
                <w:rFonts w:ascii="Cambria" w:hAnsi="Cambria"/>
                <w:sz w:val="24"/>
                <w:szCs w:val="24"/>
              </w:rPr>
            </w:pPr>
            <w:r w:rsidRPr="00887388">
              <w:rPr>
                <w:rFonts w:ascii="Cambria" w:eastAsia="Calibri" w:hAnsi="Cambria" w:cs="Times New Roman"/>
                <w:i/>
                <w:iCs/>
                <w:color w:val="000000"/>
                <w:sz w:val="24"/>
                <w:szCs w:val="24"/>
              </w:rPr>
              <w:t>UAN-VIII-7342/13/95</w:t>
            </w:r>
          </w:p>
        </w:tc>
        <w:tc>
          <w:tcPr>
            <w:tcW w:w="1981" w:type="dxa"/>
            <w:vAlign w:val="center"/>
          </w:tcPr>
          <w:p w:rsidR="00887388" w:rsidRPr="00887388" w:rsidRDefault="000D5000" w:rsidP="00125164">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887388" w:rsidRPr="00887388" w:rsidRDefault="00887388" w:rsidP="00125164">
            <w:pPr>
              <w:rPr>
                <w:rFonts w:ascii="Cambria" w:hAnsi="Cambria"/>
                <w:sz w:val="24"/>
                <w:szCs w:val="24"/>
              </w:rPr>
            </w:pPr>
          </w:p>
          <w:p w:rsidR="00887388" w:rsidRPr="00887388" w:rsidRDefault="00887388" w:rsidP="00125164">
            <w:pPr>
              <w:rPr>
                <w:rFonts w:ascii="Cambria" w:hAnsi="Cambria"/>
                <w:sz w:val="24"/>
                <w:szCs w:val="24"/>
              </w:rPr>
            </w:pPr>
          </w:p>
        </w:tc>
      </w:tr>
    </w:tbl>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both"/>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pStyle w:val="Akapitzlist"/>
        <w:numPr>
          <w:ilvl w:val="0"/>
          <w:numId w:val="2"/>
        </w:numPr>
        <w:spacing w:after="0"/>
        <w:jc w:val="center"/>
        <w:rPr>
          <w:rFonts w:ascii="Cambria" w:hAnsi="Cambria"/>
          <w:b/>
          <w:smallCaps/>
          <w:sz w:val="28"/>
          <w:szCs w:val="28"/>
        </w:rPr>
      </w:pPr>
      <w:r w:rsidRPr="00887388">
        <w:rPr>
          <w:rFonts w:ascii="Cambria" w:hAnsi="Cambria"/>
          <w:b/>
          <w:smallCaps/>
          <w:sz w:val="28"/>
          <w:szCs w:val="28"/>
        </w:rPr>
        <w:t>Dokumenty formalno-prawne:</w:t>
      </w: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Default="00887388" w:rsidP="00887388">
      <w:pPr>
        <w:spacing w:after="0"/>
        <w:jc w:val="center"/>
        <w:rPr>
          <w:rFonts w:ascii="Cambria" w:hAnsi="Cambria"/>
          <w:smallCaps/>
        </w:rPr>
      </w:pPr>
    </w:p>
    <w:p w:rsidR="000D5000" w:rsidRDefault="000D5000" w:rsidP="00887388">
      <w:pPr>
        <w:spacing w:after="0"/>
        <w:jc w:val="center"/>
        <w:rPr>
          <w:rFonts w:ascii="Cambria" w:hAnsi="Cambria"/>
          <w:smallCaps/>
        </w:rPr>
      </w:pPr>
    </w:p>
    <w:p w:rsidR="000D5000" w:rsidRDefault="000D5000" w:rsidP="00887388">
      <w:pPr>
        <w:spacing w:after="0"/>
        <w:jc w:val="center"/>
        <w:rPr>
          <w:rFonts w:ascii="Cambria" w:hAnsi="Cambria"/>
          <w:smallCaps/>
        </w:rPr>
      </w:pPr>
    </w:p>
    <w:p w:rsidR="000D5000" w:rsidRDefault="000D5000" w:rsidP="00887388">
      <w:pPr>
        <w:spacing w:after="0"/>
        <w:jc w:val="center"/>
        <w:rPr>
          <w:rFonts w:ascii="Cambria" w:hAnsi="Cambria"/>
          <w:smallCaps/>
        </w:rPr>
      </w:pPr>
    </w:p>
    <w:p w:rsidR="000D5000" w:rsidRPr="00887388" w:rsidRDefault="000D5000"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b/>
          <w:smallCaps/>
          <w:sz w:val="28"/>
          <w:szCs w:val="28"/>
        </w:rPr>
      </w:pPr>
      <w:r w:rsidRPr="00887388">
        <w:rPr>
          <w:rFonts w:ascii="Cambria" w:hAnsi="Cambria"/>
          <w:b/>
          <w:smallCaps/>
          <w:sz w:val="28"/>
          <w:szCs w:val="28"/>
        </w:rPr>
        <w:t>Uprawnienia oraz przynależność do izby inżynierów budownictwa projektantów</w:t>
      </w: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Default="00887388" w:rsidP="00887388">
      <w:pPr>
        <w:spacing w:after="0"/>
        <w:jc w:val="center"/>
        <w:rPr>
          <w:rFonts w:ascii="Cambria" w:hAnsi="Cambria"/>
          <w:smallCaps/>
        </w:rPr>
      </w:pPr>
    </w:p>
    <w:p w:rsidR="000D5000" w:rsidRDefault="000D5000" w:rsidP="00887388">
      <w:pPr>
        <w:spacing w:after="0"/>
        <w:jc w:val="center"/>
        <w:rPr>
          <w:rFonts w:ascii="Cambria" w:hAnsi="Cambria"/>
          <w:smallCaps/>
        </w:rPr>
      </w:pPr>
    </w:p>
    <w:p w:rsidR="000D5000" w:rsidRPr="00887388" w:rsidRDefault="000D5000"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b/>
          <w:smallCaps/>
          <w:sz w:val="28"/>
          <w:szCs w:val="28"/>
        </w:rPr>
      </w:pPr>
      <w:r w:rsidRPr="00887388">
        <w:rPr>
          <w:rFonts w:ascii="Cambria" w:hAnsi="Cambria"/>
          <w:b/>
          <w:smallCaps/>
          <w:sz w:val="28"/>
          <w:szCs w:val="28"/>
        </w:rPr>
        <w:t>Kopia mapy zasadniczej</w:t>
      </w: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jc w:val="center"/>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Default="00887388" w:rsidP="00887388">
      <w:pPr>
        <w:spacing w:after="0"/>
        <w:rPr>
          <w:rFonts w:ascii="Cambria" w:hAnsi="Cambria"/>
          <w:smallCaps/>
        </w:rPr>
      </w:pPr>
    </w:p>
    <w:p w:rsidR="000D5000" w:rsidRPr="00887388" w:rsidRDefault="000D5000"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spacing w:after="0"/>
        <w:rPr>
          <w:rFonts w:ascii="Cambria" w:hAnsi="Cambria"/>
          <w:smallCaps/>
        </w:rPr>
      </w:pPr>
    </w:p>
    <w:p w:rsidR="00887388" w:rsidRPr="00887388" w:rsidRDefault="00887388" w:rsidP="00887388">
      <w:pPr>
        <w:pStyle w:val="Akapitzlist"/>
        <w:spacing w:after="0"/>
        <w:jc w:val="both"/>
        <w:rPr>
          <w:rFonts w:ascii="Cambria" w:hAnsi="Cambria"/>
        </w:rPr>
      </w:pPr>
    </w:p>
    <w:p w:rsidR="00887388" w:rsidRPr="00887388" w:rsidRDefault="00887388" w:rsidP="00887388">
      <w:pPr>
        <w:pStyle w:val="Akapitzlist"/>
        <w:spacing w:after="0"/>
        <w:jc w:val="both"/>
        <w:rPr>
          <w:rFonts w:ascii="Cambria" w:hAnsi="Cambria"/>
        </w:rPr>
      </w:pPr>
    </w:p>
    <w:p w:rsidR="00887388" w:rsidRDefault="00887388"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0D5000" w:rsidRDefault="000D5000" w:rsidP="00887388">
      <w:pPr>
        <w:pStyle w:val="Akapitzlist"/>
        <w:spacing w:after="0"/>
        <w:jc w:val="both"/>
        <w:rPr>
          <w:rFonts w:ascii="Cambria" w:hAnsi="Cambria"/>
        </w:rPr>
      </w:pPr>
    </w:p>
    <w:p w:rsidR="00887388" w:rsidRDefault="00887388"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Default="00913B7D" w:rsidP="00887388">
      <w:pPr>
        <w:pStyle w:val="Akapitzlist"/>
        <w:spacing w:after="0"/>
        <w:jc w:val="both"/>
        <w:rPr>
          <w:rFonts w:ascii="Cambria" w:hAnsi="Cambria"/>
        </w:rPr>
      </w:pPr>
    </w:p>
    <w:p w:rsidR="00913B7D" w:rsidRPr="00887388" w:rsidRDefault="00913B7D" w:rsidP="00887388">
      <w:pPr>
        <w:pStyle w:val="Akapitzlist"/>
        <w:spacing w:after="0"/>
        <w:jc w:val="both"/>
        <w:rPr>
          <w:rFonts w:ascii="Cambria" w:hAnsi="Cambria"/>
        </w:rPr>
      </w:pPr>
    </w:p>
    <w:p w:rsidR="00887388" w:rsidRPr="00887388" w:rsidRDefault="00887388" w:rsidP="00887388">
      <w:pPr>
        <w:pStyle w:val="Akapitzlist"/>
        <w:numPr>
          <w:ilvl w:val="0"/>
          <w:numId w:val="2"/>
        </w:numPr>
        <w:spacing w:after="0"/>
        <w:rPr>
          <w:rFonts w:ascii="Cambria" w:hAnsi="Cambria"/>
          <w:b/>
          <w:smallCaps/>
          <w:sz w:val="28"/>
          <w:szCs w:val="28"/>
        </w:rPr>
      </w:pPr>
      <w:r w:rsidRPr="00887388">
        <w:rPr>
          <w:rFonts w:ascii="Cambria" w:hAnsi="Cambria"/>
          <w:b/>
          <w:smallCaps/>
          <w:sz w:val="28"/>
          <w:szCs w:val="28"/>
        </w:rPr>
        <w:t>Opis techniczny koniecznych do wykonania robót budowlanych</w:t>
      </w: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pStyle w:val="Akapitzlist"/>
        <w:numPr>
          <w:ilvl w:val="0"/>
          <w:numId w:val="8"/>
        </w:numPr>
        <w:spacing w:after="0"/>
        <w:jc w:val="both"/>
        <w:rPr>
          <w:rFonts w:ascii="Cambria" w:hAnsi="Cambria"/>
        </w:rPr>
      </w:pPr>
      <w:r w:rsidRPr="00887388">
        <w:rPr>
          <w:rFonts w:ascii="Cambria" w:hAnsi="Cambria"/>
        </w:rPr>
        <w:lastRenderedPageBreak/>
        <w:t>Przedmiot opracowania</w:t>
      </w:r>
    </w:p>
    <w:p w:rsidR="00887388" w:rsidRPr="00887388" w:rsidRDefault="00887388" w:rsidP="00887388">
      <w:pPr>
        <w:pStyle w:val="Akapitzlist"/>
        <w:spacing w:after="0"/>
        <w:jc w:val="both"/>
        <w:rPr>
          <w:rFonts w:ascii="Cambria" w:hAnsi="Cambria"/>
        </w:rPr>
      </w:pPr>
    </w:p>
    <w:p w:rsidR="00887388" w:rsidRPr="00887388" w:rsidRDefault="00887388" w:rsidP="00887388">
      <w:pPr>
        <w:pStyle w:val="Akapitzlist"/>
        <w:spacing w:after="0"/>
        <w:jc w:val="both"/>
        <w:rPr>
          <w:rFonts w:ascii="Cambria" w:hAnsi="Cambria"/>
        </w:rPr>
      </w:pPr>
      <w:r w:rsidRPr="00887388">
        <w:rPr>
          <w:rFonts w:ascii="Cambria" w:hAnsi="Cambria"/>
        </w:rPr>
        <w:t xml:space="preserve">Przedmiotem inwestycji jest projekt prac budowlanych związany z </w:t>
      </w:r>
      <w:r w:rsidR="000D5000">
        <w:rPr>
          <w:rFonts w:ascii="Cambria" w:hAnsi="Cambria"/>
        </w:rPr>
        <w:t>przebudową pomieszczeń na Wydziale Inżynierii Produkcji i Technologii Materiałów Politechniki Częstochowskiej przy ul. Al. Armii Krajowej 19B w Częstochowie</w:t>
      </w:r>
      <w:r w:rsidRPr="00887388">
        <w:rPr>
          <w:rFonts w:ascii="Cambria" w:hAnsi="Cambria"/>
        </w:rPr>
        <w:t xml:space="preserve">. </w:t>
      </w:r>
    </w:p>
    <w:p w:rsidR="00887388" w:rsidRPr="00887388" w:rsidRDefault="00887388" w:rsidP="00887388">
      <w:pPr>
        <w:pStyle w:val="Akapitzlist"/>
        <w:spacing w:after="0"/>
        <w:jc w:val="both"/>
        <w:rPr>
          <w:rFonts w:ascii="Cambria" w:hAnsi="Cambria"/>
        </w:rPr>
      </w:pPr>
    </w:p>
    <w:p w:rsidR="00887388" w:rsidRPr="00887388" w:rsidRDefault="00887388" w:rsidP="00887388">
      <w:pPr>
        <w:pStyle w:val="Akapitzlist"/>
        <w:numPr>
          <w:ilvl w:val="0"/>
          <w:numId w:val="8"/>
        </w:numPr>
        <w:spacing w:after="0"/>
        <w:jc w:val="both"/>
        <w:rPr>
          <w:rFonts w:ascii="Cambria" w:hAnsi="Cambria"/>
        </w:rPr>
      </w:pPr>
      <w:r w:rsidRPr="00887388">
        <w:rPr>
          <w:rFonts w:ascii="Cambria" w:hAnsi="Cambria"/>
        </w:rPr>
        <w:t>Cel i podstawa opracowania</w:t>
      </w:r>
    </w:p>
    <w:p w:rsidR="00887388" w:rsidRPr="00887388" w:rsidRDefault="00887388" w:rsidP="00887388">
      <w:pPr>
        <w:pStyle w:val="Akapitzlist"/>
        <w:spacing w:after="0"/>
        <w:jc w:val="both"/>
        <w:rPr>
          <w:rFonts w:ascii="Cambria" w:hAnsi="Cambria"/>
        </w:rPr>
      </w:pPr>
    </w:p>
    <w:p w:rsidR="00887388" w:rsidRPr="00887388" w:rsidRDefault="00887388" w:rsidP="00887388">
      <w:pPr>
        <w:pStyle w:val="Akapitzlist"/>
        <w:spacing w:after="0"/>
        <w:ind w:firstLine="696"/>
        <w:jc w:val="both"/>
        <w:rPr>
          <w:rFonts w:ascii="Cambria" w:hAnsi="Cambria"/>
        </w:rPr>
      </w:pPr>
      <w:r w:rsidRPr="00887388">
        <w:rPr>
          <w:rFonts w:ascii="Cambria" w:hAnsi="Cambria"/>
        </w:rPr>
        <w:t xml:space="preserve">Celem opracowania jest wykonanie </w:t>
      </w:r>
      <w:r w:rsidR="000D5000">
        <w:rPr>
          <w:rFonts w:ascii="Cambria" w:hAnsi="Cambria"/>
        </w:rPr>
        <w:t>przebudowy pomieszczeń na Wydziale Inżynierii Produkcji i Technologii Materiałów Politechniki Częstochowskiej przy ul. Al. Armii Krajowej 19B w Częstochowie, aby dostosować część pomieszczeń do wymogów Użytkownika</w:t>
      </w:r>
    </w:p>
    <w:p w:rsidR="00887388" w:rsidRPr="00887388" w:rsidRDefault="00887388" w:rsidP="00887388">
      <w:pPr>
        <w:pStyle w:val="Akapitzlist"/>
        <w:spacing w:after="0"/>
        <w:ind w:firstLine="696"/>
        <w:jc w:val="both"/>
        <w:rPr>
          <w:rFonts w:ascii="Cambria" w:hAnsi="Cambria"/>
        </w:rPr>
      </w:pPr>
    </w:p>
    <w:p w:rsidR="00887388" w:rsidRPr="00887388" w:rsidRDefault="00887388" w:rsidP="00887388">
      <w:pPr>
        <w:pStyle w:val="Akapitzlist"/>
        <w:spacing w:after="0"/>
        <w:jc w:val="both"/>
        <w:rPr>
          <w:rFonts w:ascii="Cambria" w:hAnsi="Cambria"/>
        </w:rPr>
      </w:pPr>
      <w:r w:rsidRPr="00887388">
        <w:rPr>
          <w:rFonts w:ascii="Cambria" w:hAnsi="Cambria"/>
        </w:rPr>
        <w:t>Opracowanie zostało wykonane na podstawie:</w:t>
      </w:r>
    </w:p>
    <w:p w:rsidR="00887388" w:rsidRDefault="00887388" w:rsidP="00887388">
      <w:pPr>
        <w:pStyle w:val="Akapitzlist"/>
        <w:numPr>
          <w:ilvl w:val="0"/>
          <w:numId w:val="9"/>
        </w:numPr>
        <w:spacing w:after="0"/>
        <w:jc w:val="both"/>
        <w:rPr>
          <w:rFonts w:ascii="Cambria" w:hAnsi="Cambria"/>
        </w:rPr>
      </w:pPr>
      <w:r w:rsidRPr="00887388">
        <w:rPr>
          <w:rFonts w:ascii="Cambria" w:hAnsi="Cambria"/>
        </w:rPr>
        <w:t>Wizji lokalnej i oględzin,</w:t>
      </w:r>
    </w:p>
    <w:p w:rsidR="000D5000" w:rsidRPr="00887388" w:rsidRDefault="000D5000" w:rsidP="00887388">
      <w:pPr>
        <w:pStyle w:val="Akapitzlist"/>
        <w:numPr>
          <w:ilvl w:val="0"/>
          <w:numId w:val="9"/>
        </w:numPr>
        <w:spacing w:after="0"/>
        <w:jc w:val="both"/>
        <w:rPr>
          <w:rFonts w:ascii="Cambria" w:hAnsi="Cambria"/>
        </w:rPr>
      </w:pPr>
      <w:r>
        <w:rPr>
          <w:rFonts w:ascii="Cambria" w:hAnsi="Cambria"/>
        </w:rPr>
        <w:t>Dokumentacji projektowej archiwalnej otrzymanej od Użytkownika</w:t>
      </w:r>
    </w:p>
    <w:p w:rsidR="00887388" w:rsidRPr="00887388" w:rsidRDefault="0095615A" w:rsidP="00887388">
      <w:pPr>
        <w:pStyle w:val="Akapitzlist"/>
        <w:numPr>
          <w:ilvl w:val="0"/>
          <w:numId w:val="9"/>
        </w:numPr>
        <w:spacing w:after="0"/>
        <w:jc w:val="both"/>
        <w:rPr>
          <w:rFonts w:ascii="Cambria" w:hAnsi="Cambria"/>
        </w:rPr>
      </w:pPr>
      <w:r>
        <w:rPr>
          <w:rFonts w:ascii="Cambria" w:hAnsi="Cambria"/>
        </w:rPr>
        <w:t>Uzgodnień z Inwestorem i Użytkownikiem</w:t>
      </w:r>
    </w:p>
    <w:p w:rsidR="00887388" w:rsidRPr="00887388" w:rsidRDefault="00887388" w:rsidP="00887388">
      <w:pPr>
        <w:pStyle w:val="Akapitzlist"/>
        <w:numPr>
          <w:ilvl w:val="0"/>
          <w:numId w:val="9"/>
        </w:numPr>
        <w:spacing w:after="0"/>
        <w:jc w:val="both"/>
        <w:rPr>
          <w:rFonts w:ascii="Cambria" w:hAnsi="Cambria"/>
        </w:rPr>
      </w:pPr>
      <w:r w:rsidRPr="00887388">
        <w:rPr>
          <w:rFonts w:ascii="Cambria" w:hAnsi="Cambria"/>
        </w:rPr>
        <w:t>Dokumentacji fotograficznej.</w:t>
      </w:r>
    </w:p>
    <w:p w:rsidR="00887388" w:rsidRPr="00887388" w:rsidRDefault="00887388" w:rsidP="00887388">
      <w:pPr>
        <w:pStyle w:val="Akapitzlist"/>
        <w:spacing w:after="0"/>
        <w:jc w:val="both"/>
        <w:rPr>
          <w:rFonts w:ascii="Cambria" w:hAnsi="Cambria"/>
        </w:rPr>
      </w:pPr>
    </w:p>
    <w:p w:rsidR="00C45C6E" w:rsidRDefault="00C45C6E" w:rsidP="00E41183">
      <w:pPr>
        <w:pStyle w:val="Akapitzlist"/>
        <w:numPr>
          <w:ilvl w:val="0"/>
          <w:numId w:val="8"/>
        </w:numPr>
        <w:spacing w:after="0"/>
        <w:jc w:val="both"/>
        <w:rPr>
          <w:rFonts w:ascii="Cambria" w:hAnsi="Cambria"/>
        </w:rPr>
      </w:pPr>
      <w:r>
        <w:rPr>
          <w:rFonts w:ascii="Cambria" w:hAnsi="Cambria"/>
        </w:rPr>
        <w:t>Zagospodarowanie terenu</w:t>
      </w:r>
    </w:p>
    <w:p w:rsidR="00C45C6E" w:rsidRDefault="00C45C6E" w:rsidP="00C45C6E">
      <w:pPr>
        <w:pStyle w:val="Akapitzlist"/>
        <w:spacing w:after="0"/>
        <w:jc w:val="both"/>
        <w:rPr>
          <w:rFonts w:ascii="Cambria" w:hAnsi="Cambria"/>
        </w:rPr>
      </w:pPr>
    </w:p>
    <w:p w:rsidR="00C45C6E" w:rsidRDefault="00C45C6E" w:rsidP="00C45C6E">
      <w:pPr>
        <w:pStyle w:val="Akapitzlist"/>
        <w:spacing w:after="0"/>
        <w:ind w:firstLine="696"/>
        <w:jc w:val="both"/>
        <w:rPr>
          <w:rFonts w:ascii="Cambria" w:hAnsi="Cambria"/>
        </w:rPr>
      </w:pPr>
      <w:r>
        <w:rPr>
          <w:rFonts w:ascii="Cambria" w:hAnsi="Cambria"/>
        </w:rPr>
        <w:t>Przedmiotowy budynek, w którym prowadzone będą prace budowlane znajduje się w Częstochowie przy Al. Armii Krajowej 19B na działce o numerze ewidencyjnym 23/2 obr. 0842. Planowany zakres robót nie wykracza poza granice działki Inwestora, jak również nie wpływa negatywnie na działki sąsiednie oraz budynki zlokalizowanych na tych działkach.</w:t>
      </w:r>
    </w:p>
    <w:p w:rsidR="00C45C6E" w:rsidRDefault="00C45C6E" w:rsidP="00C45C6E">
      <w:pPr>
        <w:pStyle w:val="Akapitzlist"/>
        <w:spacing w:after="0"/>
        <w:ind w:firstLine="696"/>
        <w:jc w:val="both"/>
        <w:rPr>
          <w:rFonts w:ascii="Cambria" w:hAnsi="Cambria"/>
        </w:rPr>
      </w:pPr>
      <w:r>
        <w:rPr>
          <w:rFonts w:ascii="Cambria" w:hAnsi="Cambria"/>
        </w:rPr>
        <w:t>Przedmiotowa inwestycja nie zmienia istniejącego zagospodarowania terenu, ani powierzchni zabudowy budynków.</w:t>
      </w:r>
    </w:p>
    <w:p w:rsidR="00C45C6E" w:rsidRDefault="00C45C6E" w:rsidP="00C45C6E">
      <w:pPr>
        <w:pStyle w:val="Akapitzlist"/>
        <w:spacing w:after="0"/>
        <w:jc w:val="both"/>
        <w:rPr>
          <w:rFonts w:ascii="Cambria" w:hAnsi="Cambria"/>
        </w:rPr>
      </w:pPr>
    </w:p>
    <w:p w:rsidR="0095615A" w:rsidRDefault="0095615A" w:rsidP="00E41183">
      <w:pPr>
        <w:pStyle w:val="Akapitzlist"/>
        <w:numPr>
          <w:ilvl w:val="0"/>
          <w:numId w:val="8"/>
        </w:numPr>
        <w:spacing w:after="0"/>
        <w:jc w:val="both"/>
        <w:rPr>
          <w:rFonts w:ascii="Cambria" w:hAnsi="Cambria"/>
        </w:rPr>
      </w:pPr>
      <w:r>
        <w:rPr>
          <w:rFonts w:ascii="Cambria" w:hAnsi="Cambria"/>
        </w:rPr>
        <w:t>Dane budynku.</w:t>
      </w:r>
    </w:p>
    <w:p w:rsidR="0095615A" w:rsidRDefault="0095615A" w:rsidP="0095615A">
      <w:pPr>
        <w:pStyle w:val="Akapitzlist"/>
        <w:spacing w:after="0"/>
        <w:jc w:val="both"/>
        <w:rPr>
          <w:rFonts w:ascii="Cambria" w:hAnsi="Cambria"/>
        </w:rPr>
      </w:pPr>
    </w:p>
    <w:p w:rsidR="00D6110D" w:rsidRDefault="00D6110D" w:rsidP="00D6110D">
      <w:pPr>
        <w:pStyle w:val="Akapitzlist"/>
        <w:spacing w:after="0"/>
        <w:ind w:firstLine="696"/>
        <w:jc w:val="both"/>
        <w:rPr>
          <w:rFonts w:ascii="Cambria" w:hAnsi="Cambria"/>
        </w:rPr>
      </w:pPr>
      <w:r>
        <w:rPr>
          <w:rFonts w:ascii="Cambria" w:hAnsi="Cambria"/>
        </w:rPr>
        <w:t>Budynek oświaty, wykonany w technologii tradycyjnej, wielokondygnacyjny. Jest to zespół obiektów, połączonych ze sobą korytarzami oraz przejściami z poziomu pierwszego piętra, które łączą różne Wydziały Politechniki Częstochowskiej.</w:t>
      </w:r>
    </w:p>
    <w:p w:rsidR="0095615A" w:rsidRDefault="0095615A" w:rsidP="0095615A">
      <w:pPr>
        <w:pStyle w:val="Akapitzlist"/>
        <w:spacing w:after="0"/>
        <w:jc w:val="both"/>
        <w:rPr>
          <w:rFonts w:ascii="Cambria" w:hAnsi="Cambria"/>
        </w:rPr>
      </w:pPr>
    </w:p>
    <w:p w:rsidR="00E41183" w:rsidRDefault="00E41183" w:rsidP="00E41183">
      <w:pPr>
        <w:pStyle w:val="Akapitzlist"/>
        <w:numPr>
          <w:ilvl w:val="0"/>
          <w:numId w:val="8"/>
        </w:numPr>
        <w:spacing w:after="0"/>
        <w:jc w:val="both"/>
        <w:rPr>
          <w:rFonts w:ascii="Cambria" w:hAnsi="Cambria"/>
        </w:rPr>
      </w:pPr>
      <w:r>
        <w:rPr>
          <w:rFonts w:ascii="Cambria" w:hAnsi="Cambria"/>
        </w:rPr>
        <w:t xml:space="preserve">Zestawienie </w:t>
      </w:r>
      <w:r w:rsidR="000C6385">
        <w:rPr>
          <w:rFonts w:ascii="Cambria" w:hAnsi="Cambria"/>
        </w:rPr>
        <w:t>robót</w:t>
      </w:r>
      <w:r>
        <w:rPr>
          <w:rFonts w:ascii="Cambria" w:hAnsi="Cambria"/>
        </w:rPr>
        <w:t xml:space="preserve"> do wykonania w danym pomieszczeniu</w:t>
      </w:r>
      <w:r w:rsidR="000C6385">
        <w:rPr>
          <w:rFonts w:ascii="Cambria" w:hAnsi="Cambria"/>
        </w:rPr>
        <w:t>.</w:t>
      </w:r>
    </w:p>
    <w:p w:rsidR="00E41183" w:rsidRDefault="00E41183" w:rsidP="00E41183">
      <w:pPr>
        <w:pStyle w:val="Akapitzlist"/>
        <w:spacing w:after="0"/>
        <w:jc w:val="both"/>
        <w:rPr>
          <w:rFonts w:ascii="Cambria" w:hAnsi="Cambria"/>
        </w:rPr>
      </w:pPr>
    </w:p>
    <w:p w:rsidR="00E41183" w:rsidRPr="004661E3" w:rsidRDefault="00E41183" w:rsidP="00E41183">
      <w:pPr>
        <w:pStyle w:val="Akapitzlist"/>
        <w:spacing w:after="0"/>
        <w:jc w:val="both"/>
        <w:rPr>
          <w:rFonts w:ascii="Cambria" w:hAnsi="Cambria"/>
          <w:i/>
          <w:sz w:val="20"/>
          <w:szCs w:val="20"/>
        </w:rPr>
      </w:pPr>
      <w:r w:rsidRPr="00E41183">
        <w:rPr>
          <w:rFonts w:ascii="Cambria" w:hAnsi="Cambria"/>
          <w:b/>
          <w:u w:val="single"/>
        </w:rPr>
        <w:t>Pomieszczenie nr 108</w:t>
      </w:r>
      <w:r w:rsidR="004661E3">
        <w:rPr>
          <w:rFonts w:ascii="Cambria" w:hAnsi="Cambria"/>
          <w:i/>
          <w:sz w:val="20"/>
          <w:szCs w:val="20"/>
        </w:rPr>
        <w:t xml:space="preserve"> (sala wykładowa na około 24osoby)</w:t>
      </w:r>
    </w:p>
    <w:p w:rsidR="00E41183" w:rsidRDefault="0095615A" w:rsidP="00E41183">
      <w:pPr>
        <w:pStyle w:val="Akapitzlist"/>
        <w:numPr>
          <w:ilvl w:val="0"/>
          <w:numId w:val="27"/>
        </w:numPr>
        <w:spacing w:after="0"/>
        <w:jc w:val="both"/>
        <w:rPr>
          <w:rFonts w:ascii="Cambria" w:hAnsi="Cambria"/>
        </w:rPr>
      </w:pPr>
      <w:r>
        <w:rPr>
          <w:rFonts w:ascii="Cambria" w:hAnsi="Cambria"/>
        </w:rPr>
        <w:t>Demontaż istniejącej posadzki, gniazd wtykowych</w:t>
      </w:r>
      <w:r w:rsidR="00C93A2D">
        <w:rPr>
          <w:rFonts w:ascii="Cambria" w:hAnsi="Cambria"/>
        </w:rPr>
        <w:t>,</w:t>
      </w:r>
      <w:r>
        <w:rPr>
          <w:rFonts w:ascii="Cambria" w:hAnsi="Cambria"/>
        </w:rPr>
        <w:t xml:space="preserve"> wyłączników itd.</w:t>
      </w:r>
    </w:p>
    <w:p w:rsidR="0095615A" w:rsidRDefault="006612CD" w:rsidP="00E41183">
      <w:pPr>
        <w:pStyle w:val="Akapitzlist"/>
        <w:numPr>
          <w:ilvl w:val="0"/>
          <w:numId w:val="27"/>
        </w:numPr>
        <w:spacing w:after="0"/>
        <w:jc w:val="both"/>
        <w:rPr>
          <w:rFonts w:ascii="Cambria" w:hAnsi="Cambria"/>
        </w:rPr>
      </w:pPr>
      <w:r>
        <w:rPr>
          <w:rFonts w:ascii="Cambria" w:hAnsi="Cambria"/>
        </w:rPr>
        <w:t>Wykonanie nowej posadzki – jako wierzchnią warstwę należy przyjąć wykładz</w:t>
      </w:r>
      <w:r w:rsidR="004661E3">
        <w:rPr>
          <w:rFonts w:ascii="Cambria" w:hAnsi="Cambria"/>
        </w:rPr>
        <w:t>i</w:t>
      </w:r>
      <w:r>
        <w:rPr>
          <w:rFonts w:ascii="Cambria" w:hAnsi="Cambria"/>
        </w:rPr>
        <w:t>nę PCV</w:t>
      </w:r>
    </w:p>
    <w:p w:rsidR="006612CD" w:rsidRDefault="0095615A" w:rsidP="006612CD">
      <w:pPr>
        <w:pStyle w:val="Akapitzlist"/>
        <w:numPr>
          <w:ilvl w:val="0"/>
          <w:numId w:val="27"/>
        </w:numPr>
        <w:spacing w:after="0"/>
        <w:jc w:val="both"/>
        <w:rPr>
          <w:rFonts w:ascii="Cambria" w:hAnsi="Cambria"/>
        </w:rPr>
      </w:pPr>
      <w:r>
        <w:rPr>
          <w:rFonts w:ascii="Cambria" w:hAnsi="Cambria"/>
        </w:rPr>
        <w:t>Wyrównanie ścian i gipsowanie. Głuche tynki należy</w:t>
      </w:r>
      <w:r w:rsidR="006612CD">
        <w:rPr>
          <w:rFonts w:ascii="Cambria" w:hAnsi="Cambria"/>
        </w:rPr>
        <w:t xml:space="preserve"> skuć i uzupełnić tynkiem cementowo-wapiennym, podobnie jak ubytki czy bruzdowania (Należy przyjąć </w:t>
      </w:r>
      <w:r w:rsidR="00C45C6E">
        <w:rPr>
          <w:rFonts w:ascii="Cambria" w:hAnsi="Cambria"/>
        </w:rPr>
        <w:t>20</w:t>
      </w:r>
      <w:r w:rsidR="006612CD">
        <w:rPr>
          <w:rFonts w:ascii="Cambria" w:hAnsi="Cambria"/>
        </w:rPr>
        <w:t>%). Wykonać malowanie farbami lateksowymi. Do 1,6m od poziomu posadzki należy wykonać marmolit.</w:t>
      </w:r>
    </w:p>
    <w:p w:rsidR="006612CD" w:rsidRDefault="006612CD" w:rsidP="006612CD">
      <w:pPr>
        <w:pStyle w:val="Akapitzlist"/>
        <w:numPr>
          <w:ilvl w:val="0"/>
          <w:numId w:val="27"/>
        </w:numPr>
        <w:spacing w:after="0"/>
        <w:jc w:val="both"/>
        <w:rPr>
          <w:rFonts w:ascii="Cambria" w:hAnsi="Cambria"/>
        </w:rPr>
      </w:pPr>
      <w:r>
        <w:rPr>
          <w:rFonts w:ascii="Cambria" w:hAnsi="Cambria"/>
        </w:rPr>
        <w:t xml:space="preserve">Wykonanie sufitu podwieszanego z izolacją akustyczną – minimalna wysokość do sufitu to 300cm od poziomu posadzki zgodnie z WT technicznymi, gdy w </w:t>
      </w:r>
      <w:r>
        <w:rPr>
          <w:rFonts w:ascii="Cambria" w:hAnsi="Cambria"/>
        </w:rPr>
        <w:lastRenderedPageBreak/>
        <w:t>pomieszczeniu przebywać będzie powyżej 4 osób.</w:t>
      </w:r>
      <w:r w:rsidR="00C93A2D">
        <w:rPr>
          <w:rFonts w:ascii="Cambria" w:hAnsi="Cambria"/>
        </w:rPr>
        <w:t xml:space="preserve"> Między belką a oknem wykonać wyrównanie sufitu i malowanie w technologii jak ściany.</w:t>
      </w:r>
    </w:p>
    <w:p w:rsidR="006612CD" w:rsidRPr="006612CD" w:rsidRDefault="006612CD" w:rsidP="006612CD">
      <w:pPr>
        <w:pStyle w:val="Akapitzlist"/>
        <w:numPr>
          <w:ilvl w:val="0"/>
          <w:numId w:val="27"/>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0C6385" w:rsidRDefault="009B41C7" w:rsidP="00E41183">
      <w:pPr>
        <w:pStyle w:val="Akapitzlist"/>
        <w:numPr>
          <w:ilvl w:val="0"/>
          <w:numId w:val="27"/>
        </w:numPr>
        <w:spacing w:after="0"/>
        <w:jc w:val="both"/>
        <w:rPr>
          <w:rFonts w:ascii="Cambria" w:hAnsi="Cambria"/>
        </w:rPr>
      </w:pPr>
      <w:r>
        <w:rPr>
          <w:rFonts w:ascii="Cambria" w:hAnsi="Cambria"/>
        </w:rPr>
        <w:t>Wymiana parapetów – wysokość parapetu od posadzki min. 85cm.</w:t>
      </w:r>
    </w:p>
    <w:p w:rsidR="009B41C7" w:rsidRDefault="009B41C7" w:rsidP="00E41183">
      <w:pPr>
        <w:pStyle w:val="Akapitzlist"/>
        <w:numPr>
          <w:ilvl w:val="0"/>
          <w:numId w:val="27"/>
        </w:numPr>
        <w:spacing w:after="0"/>
        <w:jc w:val="both"/>
        <w:rPr>
          <w:rFonts w:ascii="Cambria" w:hAnsi="Cambria"/>
        </w:rPr>
      </w:pPr>
      <w:r>
        <w:rPr>
          <w:rFonts w:ascii="Cambria" w:hAnsi="Cambria"/>
        </w:rPr>
        <w:t>Wymienić pas około 100cm szerokości na pełną wysokość pomieszczenia ścianki aluminiowej po demontażu parapetu.</w:t>
      </w:r>
    </w:p>
    <w:p w:rsidR="009B41C7" w:rsidRDefault="009B41C7" w:rsidP="00E41183">
      <w:pPr>
        <w:pStyle w:val="Akapitzlist"/>
        <w:numPr>
          <w:ilvl w:val="0"/>
          <w:numId w:val="27"/>
        </w:numPr>
        <w:spacing w:after="0"/>
        <w:jc w:val="both"/>
        <w:rPr>
          <w:rFonts w:ascii="Cambria" w:hAnsi="Cambria"/>
        </w:rPr>
      </w:pPr>
      <w:r>
        <w:rPr>
          <w:rFonts w:ascii="Cambria" w:hAnsi="Cambria"/>
        </w:rPr>
        <w:t xml:space="preserve">Przeniesienie grzejników – obecnie </w:t>
      </w:r>
      <w:r w:rsidR="004E65D3">
        <w:rPr>
          <w:rFonts w:ascii="Cambria" w:hAnsi="Cambria"/>
        </w:rPr>
        <w:t>są odstawione od ściany około 70cm zlokalizowane pod parapetem. Po wymianie parapetów należy zmienić lokalizację grzejnika (dosunąć do ściany zachowując odpowiedni odstęp). Grzejniki obecnie montowane są na stopach i taki montaż należy utrzymać.</w:t>
      </w:r>
    </w:p>
    <w:p w:rsidR="004E65D3" w:rsidRDefault="004E65D3" w:rsidP="00E41183">
      <w:pPr>
        <w:pStyle w:val="Akapitzlist"/>
        <w:numPr>
          <w:ilvl w:val="0"/>
          <w:numId w:val="27"/>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4E65D3" w:rsidRDefault="004E65D3" w:rsidP="00E41183">
      <w:pPr>
        <w:pStyle w:val="Akapitzlist"/>
        <w:numPr>
          <w:ilvl w:val="0"/>
          <w:numId w:val="27"/>
        </w:numPr>
        <w:spacing w:after="0"/>
        <w:jc w:val="both"/>
        <w:rPr>
          <w:rFonts w:ascii="Cambria" w:hAnsi="Cambria"/>
        </w:rPr>
      </w:pPr>
      <w:r>
        <w:rPr>
          <w:rFonts w:ascii="Cambria" w:hAnsi="Cambria"/>
        </w:rPr>
        <w:t>Wymienić kratki wentylacyjne na przewodach wentylacyjnych kominowych</w:t>
      </w:r>
    </w:p>
    <w:p w:rsidR="004E65D3" w:rsidRDefault="004E65D3" w:rsidP="00E41183">
      <w:pPr>
        <w:pStyle w:val="Akapitzlist"/>
        <w:numPr>
          <w:ilvl w:val="0"/>
          <w:numId w:val="27"/>
        </w:numPr>
        <w:spacing w:after="0"/>
        <w:jc w:val="both"/>
        <w:rPr>
          <w:rFonts w:ascii="Cambria" w:hAnsi="Cambria"/>
        </w:rPr>
      </w:pPr>
      <w:r>
        <w:rPr>
          <w:rFonts w:ascii="Cambria" w:hAnsi="Cambria"/>
        </w:rPr>
        <w:t>Zamontować dla każdego okna (w jednym oknie, jedno skrzydło) nawietrzaki</w:t>
      </w:r>
    </w:p>
    <w:p w:rsidR="004E65D3" w:rsidRDefault="004E65D3" w:rsidP="00E41183">
      <w:pPr>
        <w:pStyle w:val="Akapitzlist"/>
        <w:numPr>
          <w:ilvl w:val="0"/>
          <w:numId w:val="27"/>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4E65D3" w:rsidRDefault="004E65D3" w:rsidP="00E41183">
      <w:pPr>
        <w:pStyle w:val="Akapitzlist"/>
        <w:numPr>
          <w:ilvl w:val="0"/>
          <w:numId w:val="27"/>
        </w:numPr>
        <w:spacing w:after="0"/>
        <w:jc w:val="both"/>
        <w:rPr>
          <w:rFonts w:ascii="Cambria" w:hAnsi="Cambria"/>
        </w:rPr>
      </w:pPr>
      <w:r>
        <w:rPr>
          <w:rFonts w:ascii="Cambria" w:hAnsi="Cambria"/>
        </w:rPr>
        <w:t xml:space="preserve">Wymiana umywalki na nową oraz zmienić miejsce zamocowania. </w:t>
      </w:r>
      <w:r w:rsidR="00C93A2D">
        <w:rPr>
          <w:rFonts w:ascii="Cambria" w:hAnsi="Cambria"/>
        </w:rPr>
        <w:t>Należy wykonać również przepływowy podgrzewacz wody i podłączyć. Rury kanalizacyjne od umywalki do pionu wykonać nowe DN50 PCV. Syfon zastosować chromowany. Należy wykonać nowe baterie umywalkowe stojące.</w:t>
      </w:r>
    </w:p>
    <w:p w:rsidR="00C93A2D" w:rsidRDefault="00C93A2D" w:rsidP="00E41183">
      <w:pPr>
        <w:pStyle w:val="Akapitzlist"/>
        <w:numPr>
          <w:ilvl w:val="0"/>
          <w:numId w:val="27"/>
        </w:numPr>
        <w:spacing w:after="0"/>
        <w:jc w:val="both"/>
        <w:rPr>
          <w:rFonts w:ascii="Cambria" w:hAnsi="Cambria"/>
        </w:rPr>
      </w:pPr>
      <w:r>
        <w:rPr>
          <w:rFonts w:ascii="Cambria" w:hAnsi="Cambria"/>
        </w:rPr>
        <w:t>Wymiana instalacji elektrycznej – wykonać zgodnie z projektem instalacji elektrycznej.</w:t>
      </w:r>
    </w:p>
    <w:p w:rsidR="00C93A2D" w:rsidRPr="00472F88" w:rsidRDefault="00C93A2D" w:rsidP="00C93A2D">
      <w:pPr>
        <w:pStyle w:val="Akapitzlist"/>
        <w:spacing w:after="0"/>
        <w:ind w:left="1440"/>
        <w:jc w:val="both"/>
        <w:rPr>
          <w:rFonts w:ascii="Cambria" w:hAnsi="Cambria"/>
        </w:rPr>
      </w:pPr>
    </w:p>
    <w:p w:rsidR="00E41183" w:rsidRPr="004661E3" w:rsidRDefault="00E41183" w:rsidP="00E41183">
      <w:pPr>
        <w:pStyle w:val="Akapitzlist"/>
        <w:spacing w:after="0"/>
        <w:jc w:val="both"/>
        <w:rPr>
          <w:rFonts w:ascii="Cambria" w:hAnsi="Cambria"/>
          <w:i/>
          <w:sz w:val="20"/>
          <w:szCs w:val="20"/>
        </w:rPr>
      </w:pPr>
      <w:r w:rsidRPr="00E41183">
        <w:rPr>
          <w:rFonts w:ascii="Cambria" w:hAnsi="Cambria"/>
          <w:b/>
          <w:u w:val="single"/>
        </w:rPr>
        <w:t>Pomieszczenie nr 120</w:t>
      </w:r>
      <w:r w:rsidR="004661E3">
        <w:rPr>
          <w:rFonts w:ascii="Cambria" w:hAnsi="Cambria"/>
          <w:i/>
          <w:sz w:val="20"/>
          <w:szCs w:val="20"/>
        </w:rPr>
        <w:t xml:space="preserve"> (Pokój 2-osobowy)</w:t>
      </w:r>
    </w:p>
    <w:p w:rsidR="00C93A2D" w:rsidRDefault="00C93A2D" w:rsidP="00C93A2D">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C93A2D" w:rsidRDefault="00C93A2D" w:rsidP="00C93A2D">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4661E3">
        <w:rPr>
          <w:rFonts w:ascii="Cambria" w:hAnsi="Cambria"/>
        </w:rPr>
        <w:t>i</w:t>
      </w:r>
      <w:r>
        <w:rPr>
          <w:rFonts w:ascii="Cambria" w:hAnsi="Cambria"/>
        </w:rPr>
        <w:t>nę PCV</w:t>
      </w:r>
    </w:p>
    <w:p w:rsidR="00C93A2D" w:rsidRDefault="00C93A2D" w:rsidP="00C93A2D">
      <w:pPr>
        <w:pStyle w:val="Akapitzlist"/>
        <w:numPr>
          <w:ilvl w:val="0"/>
          <w:numId w:val="28"/>
        </w:numPr>
        <w:spacing w:after="0"/>
        <w:jc w:val="both"/>
        <w:rPr>
          <w:rFonts w:ascii="Cambria" w:hAnsi="Cambria"/>
        </w:rPr>
      </w:pPr>
      <w:r>
        <w:rPr>
          <w:rFonts w:ascii="Cambria" w:hAnsi="Cambria"/>
        </w:rPr>
        <w:t>Wyrównanie ścian i gipsowanie. Głuche tynki należy skuć i uzupełnić tynkiem cementowo-wapiennym, podobnie jak ubytki c</w:t>
      </w:r>
      <w:r w:rsidR="00C45C6E">
        <w:rPr>
          <w:rFonts w:ascii="Cambria" w:hAnsi="Cambria"/>
        </w:rPr>
        <w:t>zy bruzdowania (Należy przyjąć 2</w:t>
      </w:r>
      <w:r>
        <w:rPr>
          <w:rFonts w:ascii="Cambria" w:hAnsi="Cambria"/>
        </w:rPr>
        <w:t xml:space="preserve">0%). Wykonać malowanie farbami lateksowymi. </w:t>
      </w:r>
    </w:p>
    <w:p w:rsidR="00C93A2D" w:rsidRDefault="00C93A2D" w:rsidP="00C93A2D">
      <w:pPr>
        <w:pStyle w:val="Akapitzlist"/>
        <w:numPr>
          <w:ilvl w:val="0"/>
          <w:numId w:val="28"/>
        </w:numPr>
        <w:spacing w:after="0"/>
        <w:jc w:val="both"/>
        <w:rPr>
          <w:rFonts w:ascii="Cambria" w:hAnsi="Cambria"/>
        </w:rPr>
      </w:pPr>
      <w:r>
        <w:rPr>
          <w:rFonts w:ascii="Cambria" w:hAnsi="Cambria"/>
        </w:rPr>
        <w:t>Wykonanie sufitu podwieszanego – minimalna wysokość do sufitu to 250cm od poziomu posadzki zgodnie z WT technicznymi, gdy w pomieszczeniu przebywać będzie do 4 osób. Sufit należy wykonać na jednym poziomie z dołem belki przy oknie. Między belką a oknem wykonać wyrównanie sufitu i malowanie w technologii jak ściany.</w:t>
      </w:r>
    </w:p>
    <w:p w:rsidR="00C93A2D" w:rsidRDefault="00C93A2D" w:rsidP="00C93A2D">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DA4BF6" w:rsidRPr="006612CD" w:rsidRDefault="00DA4BF6" w:rsidP="00C93A2D">
      <w:pPr>
        <w:pStyle w:val="Akapitzlist"/>
        <w:numPr>
          <w:ilvl w:val="0"/>
          <w:numId w:val="28"/>
        </w:numPr>
        <w:spacing w:after="0"/>
        <w:jc w:val="both"/>
        <w:rPr>
          <w:rFonts w:ascii="Cambria" w:hAnsi="Cambria"/>
        </w:rPr>
      </w:pPr>
      <w:r>
        <w:rPr>
          <w:rFonts w:ascii="Cambria" w:hAnsi="Cambria"/>
        </w:rPr>
        <w:t>Wykonanie zabudowy z płyt g-k na stelażu stalowym ocynkowanym zlicowanej z istniejącą ścianą i pomalowane po demontażu drzwi. Od strony sąsiedniego pomieszczenia również należy takie prace wykonać łącznie z malowaniem.</w:t>
      </w:r>
    </w:p>
    <w:p w:rsidR="00C93A2D" w:rsidRDefault="00C93A2D" w:rsidP="00C93A2D">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C93A2D" w:rsidRDefault="00C93A2D" w:rsidP="00C93A2D">
      <w:pPr>
        <w:pStyle w:val="Akapitzlist"/>
        <w:numPr>
          <w:ilvl w:val="0"/>
          <w:numId w:val="28"/>
        </w:numPr>
        <w:spacing w:after="0"/>
        <w:jc w:val="both"/>
        <w:rPr>
          <w:rFonts w:ascii="Cambria" w:hAnsi="Cambria"/>
        </w:rPr>
      </w:pPr>
      <w:r>
        <w:rPr>
          <w:rFonts w:ascii="Cambria" w:hAnsi="Cambria"/>
        </w:rPr>
        <w:t xml:space="preserve">Przeniesienie grzejników – obecnie są odstawione od ściany około 70cm zlokalizowane pod parapetem. Po wymianie parapetów należy zmienić lokalizację </w:t>
      </w:r>
      <w:r>
        <w:rPr>
          <w:rFonts w:ascii="Cambria" w:hAnsi="Cambria"/>
        </w:rPr>
        <w:lastRenderedPageBreak/>
        <w:t>grzejnika (dosunąć do ściany zachowując odpowiedni odstęp). Grzejniki obecnie montowane są na stopach i taki montaż należy utrzymać.</w:t>
      </w:r>
    </w:p>
    <w:p w:rsidR="00C93A2D" w:rsidRDefault="00C93A2D" w:rsidP="00C93A2D">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C93A2D" w:rsidRDefault="00C93A2D" w:rsidP="00C93A2D">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C93A2D" w:rsidRDefault="00C93A2D" w:rsidP="00C93A2D">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C93A2D" w:rsidRDefault="00C93A2D" w:rsidP="00C93A2D">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C93A2D" w:rsidRDefault="00C93A2D" w:rsidP="00C93A2D">
      <w:pPr>
        <w:pStyle w:val="Akapitzlist"/>
        <w:numPr>
          <w:ilvl w:val="0"/>
          <w:numId w:val="28"/>
        </w:numPr>
        <w:spacing w:after="0"/>
        <w:jc w:val="both"/>
        <w:rPr>
          <w:rFonts w:ascii="Cambria" w:hAnsi="Cambria"/>
        </w:rPr>
      </w:pPr>
      <w:r>
        <w:rPr>
          <w:rFonts w:ascii="Cambria" w:hAnsi="Cambria"/>
        </w:rPr>
        <w:t xml:space="preserve">Wymiana umywalki na nową oraz zmienić miejsce zamocowania. Należy wykonać również przepływowy podgrzewacz wody i podłączyć. Rury kanalizacyjne od umywalki do pionu wykonać nowe DN50 PCV. Syfon zastosować chromowany. Należy wykonać </w:t>
      </w:r>
      <w:r w:rsidR="00C912AC">
        <w:rPr>
          <w:rFonts w:ascii="Cambria" w:hAnsi="Cambria"/>
        </w:rPr>
        <w:t>nowe baterie umywalkowe stojące. Należy wykonać fartuch z płytek do wysokości ok. 150cm.</w:t>
      </w:r>
    </w:p>
    <w:p w:rsidR="00C93A2D" w:rsidRDefault="00C93A2D" w:rsidP="00C93A2D">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C93A2D">
      <w:pPr>
        <w:pStyle w:val="Akapitzlist"/>
        <w:spacing w:after="0"/>
        <w:ind w:left="1440"/>
        <w:jc w:val="both"/>
        <w:rPr>
          <w:rFonts w:ascii="Cambria" w:hAnsi="Cambria"/>
        </w:rPr>
      </w:pPr>
    </w:p>
    <w:p w:rsidR="00E41183" w:rsidRPr="004661E3" w:rsidRDefault="00E41183" w:rsidP="00E41183">
      <w:pPr>
        <w:pStyle w:val="Akapitzlist"/>
        <w:spacing w:after="0"/>
        <w:jc w:val="both"/>
        <w:rPr>
          <w:rFonts w:ascii="Cambria" w:hAnsi="Cambria"/>
          <w:i/>
          <w:sz w:val="20"/>
          <w:szCs w:val="20"/>
        </w:rPr>
      </w:pPr>
      <w:r w:rsidRPr="00E41183">
        <w:rPr>
          <w:rFonts w:ascii="Cambria" w:hAnsi="Cambria"/>
          <w:b/>
          <w:u w:val="single"/>
        </w:rPr>
        <w:t>Pomieszczenie nr 146</w:t>
      </w:r>
      <w:r w:rsidR="004661E3">
        <w:rPr>
          <w:rFonts w:ascii="Cambria" w:hAnsi="Cambria"/>
          <w:i/>
          <w:sz w:val="20"/>
          <w:szCs w:val="20"/>
        </w:rPr>
        <w:t xml:space="preserve"> (Pokój 2-osobowy)</w:t>
      </w:r>
    </w:p>
    <w:p w:rsidR="00C93A2D" w:rsidRDefault="00C912AC" w:rsidP="00C93A2D">
      <w:pPr>
        <w:pStyle w:val="Akapitzlist"/>
        <w:numPr>
          <w:ilvl w:val="0"/>
          <w:numId w:val="28"/>
        </w:numPr>
        <w:spacing w:after="0"/>
        <w:jc w:val="both"/>
        <w:rPr>
          <w:rFonts w:ascii="Cambria" w:hAnsi="Cambria"/>
        </w:rPr>
      </w:pPr>
      <w:r>
        <w:rPr>
          <w:rFonts w:ascii="Cambria" w:hAnsi="Cambria"/>
        </w:rPr>
        <w:t>Demontaż istniejącej posadzki.</w:t>
      </w:r>
    </w:p>
    <w:p w:rsidR="00C93A2D" w:rsidRDefault="00C93A2D" w:rsidP="00C93A2D">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4661E3">
        <w:rPr>
          <w:rFonts w:ascii="Cambria" w:hAnsi="Cambria"/>
        </w:rPr>
        <w:t>i</w:t>
      </w:r>
      <w:r>
        <w:rPr>
          <w:rFonts w:ascii="Cambria" w:hAnsi="Cambria"/>
        </w:rPr>
        <w:t>nę PCV</w:t>
      </w:r>
    </w:p>
    <w:p w:rsidR="00C93A2D" w:rsidRDefault="00C93A2D" w:rsidP="00C93A2D">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 Marmolit do wysokości 160cm</w:t>
      </w:r>
    </w:p>
    <w:p w:rsidR="00C93A2D" w:rsidRPr="006612CD" w:rsidRDefault="00C93A2D" w:rsidP="00C93A2D">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C93A2D" w:rsidRDefault="00C93A2D" w:rsidP="00C93A2D">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C93A2D" w:rsidRDefault="00C93A2D" w:rsidP="00C93A2D">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C93A2D" w:rsidRDefault="00C93A2D" w:rsidP="00C93A2D">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C93A2D" w:rsidRDefault="00C93A2D" w:rsidP="00C93A2D">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C93A2D" w:rsidRDefault="00C93A2D" w:rsidP="00C93A2D">
      <w:pPr>
        <w:pStyle w:val="Akapitzlist"/>
        <w:numPr>
          <w:ilvl w:val="0"/>
          <w:numId w:val="28"/>
        </w:numPr>
        <w:spacing w:after="0"/>
        <w:jc w:val="both"/>
        <w:rPr>
          <w:rFonts w:ascii="Cambria" w:hAnsi="Cambria"/>
        </w:rPr>
      </w:pPr>
      <w:r>
        <w:rPr>
          <w:rFonts w:ascii="Cambria" w:hAnsi="Cambria"/>
        </w:rPr>
        <w:t>Wymiana umywalki na nową oraz zmienić miejsce zamocowania. Należy wykonać również przepływowy podgrzewacz wody i podłączyć. Rury kanalizacyjne od umywalki do pionu wykonać nowe DN50 PCV. Syfon zastosować chromowany. Należy wykonać nowe baterie umywalkowe stojące.</w:t>
      </w:r>
    </w:p>
    <w:p w:rsidR="00442174" w:rsidRDefault="00442174" w:rsidP="00442174">
      <w:pPr>
        <w:pStyle w:val="Akapitzlist"/>
        <w:spacing w:after="0"/>
        <w:ind w:left="1440"/>
        <w:jc w:val="both"/>
        <w:rPr>
          <w:rFonts w:ascii="Cambria" w:hAnsi="Cambria"/>
        </w:rPr>
      </w:pPr>
    </w:p>
    <w:p w:rsidR="00472F88" w:rsidRDefault="00472F88"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Default="00800D0B" w:rsidP="00E41183">
      <w:pPr>
        <w:pStyle w:val="Akapitzlist"/>
        <w:spacing w:after="0"/>
        <w:jc w:val="both"/>
        <w:rPr>
          <w:rFonts w:ascii="Cambria" w:hAnsi="Cambria"/>
        </w:rPr>
      </w:pPr>
    </w:p>
    <w:p w:rsidR="00800D0B" w:rsidRPr="00472F88" w:rsidRDefault="00800D0B" w:rsidP="00E41183">
      <w:pPr>
        <w:pStyle w:val="Akapitzlist"/>
        <w:spacing w:after="0"/>
        <w:jc w:val="both"/>
        <w:rPr>
          <w:rFonts w:ascii="Cambria" w:hAnsi="Cambria"/>
        </w:rPr>
      </w:pPr>
    </w:p>
    <w:p w:rsidR="00E41183" w:rsidRPr="004661E3" w:rsidRDefault="00E41183" w:rsidP="00E41183">
      <w:pPr>
        <w:pStyle w:val="Akapitzlist"/>
        <w:spacing w:after="0"/>
        <w:jc w:val="both"/>
        <w:rPr>
          <w:rFonts w:ascii="Cambria" w:hAnsi="Cambria"/>
          <w:i/>
          <w:sz w:val="20"/>
          <w:szCs w:val="20"/>
        </w:rPr>
      </w:pPr>
      <w:r w:rsidRPr="00E41183">
        <w:rPr>
          <w:rFonts w:ascii="Cambria" w:hAnsi="Cambria"/>
          <w:b/>
          <w:u w:val="single"/>
        </w:rPr>
        <w:lastRenderedPageBreak/>
        <w:t xml:space="preserve">Pomieszczenie nr </w:t>
      </w:r>
      <w:r>
        <w:rPr>
          <w:rFonts w:ascii="Cambria" w:hAnsi="Cambria"/>
          <w:b/>
          <w:u w:val="single"/>
        </w:rPr>
        <w:t>201</w:t>
      </w:r>
      <w:r w:rsidR="004661E3">
        <w:rPr>
          <w:rFonts w:ascii="Cambria" w:hAnsi="Cambria"/>
          <w:i/>
          <w:sz w:val="20"/>
          <w:szCs w:val="20"/>
        </w:rPr>
        <w:t xml:space="preserve"> (Sala wykładowa do 50 osób)</w:t>
      </w:r>
    </w:p>
    <w:p w:rsidR="00CC35AB" w:rsidRDefault="00CC35AB" w:rsidP="00CC35AB">
      <w:pPr>
        <w:pStyle w:val="Akapitzlist"/>
        <w:numPr>
          <w:ilvl w:val="0"/>
          <w:numId w:val="28"/>
        </w:numPr>
        <w:spacing w:after="0"/>
        <w:jc w:val="both"/>
        <w:rPr>
          <w:rFonts w:ascii="Cambria" w:hAnsi="Cambria"/>
        </w:rPr>
      </w:pPr>
      <w:r>
        <w:rPr>
          <w:rFonts w:ascii="Cambria" w:hAnsi="Cambria"/>
        </w:rPr>
        <w:t>Demontaż istniejącej posadzki, gniazd wtykowych, wyłączników</w:t>
      </w:r>
      <w:r w:rsidR="00897AA5">
        <w:rPr>
          <w:rFonts w:ascii="Cambria" w:hAnsi="Cambria"/>
        </w:rPr>
        <w:t>, płytek na ścianie na której są drzwi wejściowe, cokołu</w:t>
      </w:r>
      <w:r>
        <w:rPr>
          <w:rFonts w:ascii="Cambria" w:hAnsi="Cambria"/>
        </w:rPr>
        <w:t xml:space="preserve"> itd.</w:t>
      </w:r>
    </w:p>
    <w:p w:rsidR="00CC35AB" w:rsidRDefault="00CC35AB" w:rsidP="00CC35AB">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4661E3">
        <w:rPr>
          <w:rFonts w:ascii="Cambria" w:hAnsi="Cambria"/>
        </w:rPr>
        <w:t>i</w:t>
      </w:r>
      <w:r>
        <w:rPr>
          <w:rFonts w:ascii="Cambria" w:hAnsi="Cambria"/>
        </w:rPr>
        <w:t>nę PCV</w:t>
      </w:r>
    </w:p>
    <w:p w:rsidR="00CC35AB" w:rsidRDefault="00CC35AB" w:rsidP="00CC35AB">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 Marmolit do wysokości 160cm.</w:t>
      </w:r>
    </w:p>
    <w:p w:rsidR="00274B9D" w:rsidRDefault="00274B9D" w:rsidP="00CC35AB">
      <w:pPr>
        <w:pStyle w:val="Akapitzlist"/>
        <w:numPr>
          <w:ilvl w:val="0"/>
          <w:numId w:val="28"/>
        </w:numPr>
        <w:spacing w:after="0"/>
        <w:jc w:val="both"/>
        <w:rPr>
          <w:rFonts w:ascii="Cambria" w:hAnsi="Cambria"/>
        </w:rPr>
      </w:pPr>
      <w:r>
        <w:rPr>
          <w:rFonts w:ascii="Cambria" w:hAnsi="Cambria"/>
        </w:rPr>
        <w:t>Wykonać ścianę o podwyższonej izolacji akustycznej od strony pomieszczenia sąsiedniego.</w:t>
      </w:r>
    </w:p>
    <w:p w:rsidR="00CC35AB" w:rsidRDefault="00CC35AB" w:rsidP="00CC35AB">
      <w:pPr>
        <w:pStyle w:val="Akapitzlist"/>
        <w:numPr>
          <w:ilvl w:val="0"/>
          <w:numId w:val="28"/>
        </w:numPr>
        <w:spacing w:after="0"/>
        <w:jc w:val="both"/>
        <w:rPr>
          <w:rFonts w:ascii="Cambria" w:hAnsi="Cambria"/>
        </w:rPr>
      </w:pPr>
      <w:r>
        <w:rPr>
          <w:rFonts w:ascii="Cambria" w:hAnsi="Cambria"/>
        </w:rPr>
        <w:t xml:space="preserve">Wykonanie sufitu podwieszanego </w:t>
      </w:r>
      <w:r w:rsidR="00274B9D">
        <w:rPr>
          <w:rFonts w:ascii="Cambria" w:hAnsi="Cambria"/>
        </w:rPr>
        <w:t>z izolacją akustyczną</w:t>
      </w:r>
      <w:r>
        <w:rPr>
          <w:rFonts w:ascii="Cambria" w:hAnsi="Cambria"/>
        </w:rPr>
        <w:t xml:space="preserve">– minimalna wysokość do sufitu to </w:t>
      </w:r>
      <w:r w:rsidR="00274B9D">
        <w:rPr>
          <w:rFonts w:ascii="Cambria" w:hAnsi="Cambria"/>
        </w:rPr>
        <w:t>300</w:t>
      </w:r>
      <w:r>
        <w:rPr>
          <w:rFonts w:ascii="Cambria" w:hAnsi="Cambria"/>
        </w:rPr>
        <w:t xml:space="preserve">cm od poziomu posadzki zgodnie z WT technicznymi, gdy w pomieszczeniu przebywać będzie </w:t>
      </w:r>
      <w:r w:rsidR="00274B9D">
        <w:rPr>
          <w:rFonts w:ascii="Cambria" w:hAnsi="Cambria"/>
        </w:rPr>
        <w:t>powyżej</w:t>
      </w:r>
      <w:r>
        <w:rPr>
          <w:rFonts w:ascii="Cambria" w:hAnsi="Cambria"/>
        </w:rPr>
        <w:t xml:space="preserve"> 4 osób. Między belką a oknem wykonać wyrównanie sufitu i malowanie w technologii jak ściany.</w:t>
      </w:r>
    </w:p>
    <w:p w:rsidR="00CC35AB" w:rsidRPr="006612CD" w:rsidRDefault="00CC35AB" w:rsidP="00CC35AB">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CC35AB" w:rsidRDefault="00CC35AB" w:rsidP="00CC35AB">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CC35AB" w:rsidRDefault="00CC35AB" w:rsidP="00CC35AB">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CC35AB" w:rsidRDefault="00CC35AB" w:rsidP="00CC35AB">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CC35AB" w:rsidRDefault="00CC35AB" w:rsidP="00CC35AB">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CC35AB" w:rsidRDefault="00CC35AB" w:rsidP="00CC35AB">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CC35AB" w:rsidRDefault="00CC35AB" w:rsidP="00CC35AB">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CC35AB" w:rsidRDefault="00CC35AB" w:rsidP="00CC35AB">
      <w:pPr>
        <w:pStyle w:val="Akapitzlist"/>
        <w:numPr>
          <w:ilvl w:val="0"/>
          <w:numId w:val="28"/>
        </w:numPr>
        <w:spacing w:after="0"/>
        <w:jc w:val="both"/>
        <w:rPr>
          <w:rFonts w:ascii="Cambria" w:hAnsi="Cambria"/>
        </w:rPr>
      </w:pPr>
      <w:r>
        <w:rPr>
          <w:rFonts w:ascii="Cambria" w:hAnsi="Cambria"/>
        </w:rPr>
        <w:t>Wymiana umywalki na nową oraz zmienić miejsce zamocowania. Należy wykonać również przepływowy podgrzewacz wody i podłączyć. Rury kanalizacyjne od umywalki do pionu wykonać nowe DN50 PCV. Syfon zastosować chromowany. Należy wykonać nowe baterie umywalkowe stojące.</w:t>
      </w:r>
    </w:p>
    <w:p w:rsidR="009F09D3" w:rsidRDefault="009F09D3" w:rsidP="00CC35AB">
      <w:pPr>
        <w:pStyle w:val="Akapitzlist"/>
        <w:numPr>
          <w:ilvl w:val="0"/>
          <w:numId w:val="28"/>
        </w:numPr>
        <w:spacing w:after="0"/>
        <w:jc w:val="both"/>
        <w:rPr>
          <w:rFonts w:ascii="Cambria" w:hAnsi="Cambria"/>
        </w:rPr>
      </w:pPr>
      <w:r>
        <w:rPr>
          <w:rFonts w:ascii="Cambria" w:hAnsi="Cambria"/>
        </w:rPr>
        <w:t>Przemalować przewody instalacji gazowej pod kolor ściany</w:t>
      </w:r>
    </w:p>
    <w:p w:rsidR="00CC35AB" w:rsidRDefault="00CC35AB" w:rsidP="00CC35AB">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Default="00472F88" w:rsidP="00E41183">
      <w:pPr>
        <w:pStyle w:val="Akapitzlist"/>
        <w:spacing w:after="0"/>
        <w:jc w:val="both"/>
        <w:rPr>
          <w:rFonts w:ascii="Cambria" w:hAnsi="Cambria"/>
        </w:rPr>
      </w:pPr>
    </w:p>
    <w:p w:rsidR="00E41183" w:rsidRPr="004661E3" w:rsidRDefault="00E41183" w:rsidP="00E41183">
      <w:pPr>
        <w:spacing w:after="0"/>
        <w:ind w:left="709"/>
        <w:jc w:val="both"/>
        <w:rPr>
          <w:rFonts w:ascii="Cambria" w:hAnsi="Cambria"/>
          <w:i/>
          <w:sz w:val="20"/>
          <w:szCs w:val="20"/>
        </w:rPr>
      </w:pPr>
      <w:r w:rsidRPr="00E41183">
        <w:rPr>
          <w:rFonts w:ascii="Cambria" w:hAnsi="Cambria"/>
          <w:b/>
          <w:u w:val="single"/>
        </w:rPr>
        <w:t>Pomieszczenie nr 203</w:t>
      </w:r>
      <w:r w:rsidR="004661E3">
        <w:rPr>
          <w:rFonts w:ascii="Cambria" w:hAnsi="Cambria"/>
          <w:i/>
          <w:sz w:val="20"/>
          <w:szCs w:val="20"/>
        </w:rPr>
        <w:t xml:space="preserve"> (Pokój 2-osobowy)</w:t>
      </w:r>
    </w:p>
    <w:p w:rsidR="004661E3" w:rsidRDefault="004661E3" w:rsidP="004661E3">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4661E3" w:rsidRDefault="004661E3" w:rsidP="004661E3">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wykładzinę PCV</w:t>
      </w:r>
    </w:p>
    <w:p w:rsidR="004661E3" w:rsidRDefault="004661E3" w:rsidP="004661E3">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4661E3" w:rsidRDefault="004661E3" w:rsidP="004661E3">
      <w:pPr>
        <w:pStyle w:val="Akapitzlist"/>
        <w:numPr>
          <w:ilvl w:val="0"/>
          <w:numId w:val="28"/>
        </w:numPr>
        <w:spacing w:after="0"/>
        <w:jc w:val="both"/>
        <w:rPr>
          <w:rFonts w:ascii="Cambria" w:hAnsi="Cambria"/>
        </w:rPr>
      </w:pPr>
      <w:r>
        <w:rPr>
          <w:rFonts w:ascii="Cambria" w:hAnsi="Cambria"/>
        </w:rPr>
        <w:t xml:space="preserve">Wykonanie sufitu podwieszanego – minimalna wysokość do sufitu to 250cm od poziomu posadzki zgodnie z WT technicznymi, gdy w pomieszczeniu przebywać będzie do 4 osób. Sufit należy wykonać na jednym poziomie z dołem belki przy </w:t>
      </w:r>
      <w:r>
        <w:rPr>
          <w:rFonts w:ascii="Cambria" w:hAnsi="Cambria"/>
        </w:rPr>
        <w:lastRenderedPageBreak/>
        <w:t>oknie. Między belką a oknem wykonać wyrównanie sufitu i malowanie w technologii jak ściany.</w:t>
      </w:r>
    </w:p>
    <w:p w:rsidR="004661E3" w:rsidRPr="006612CD" w:rsidRDefault="004661E3" w:rsidP="004661E3">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4661E3" w:rsidRDefault="004661E3" w:rsidP="004661E3">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4661E3" w:rsidRPr="00C93A2D" w:rsidRDefault="004661E3" w:rsidP="004661E3">
      <w:pPr>
        <w:pStyle w:val="Akapitzlist"/>
        <w:numPr>
          <w:ilvl w:val="0"/>
          <w:numId w:val="28"/>
        </w:numPr>
        <w:spacing w:after="0"/>
        <w:jc w:val="both"/>
        <w:rPr>
          <w:rFonts w:ascii="Cambria" w:hAnsi="Cambria"/>
        </w:rPr>
      </w:pPr>
      <w:r>
        <w:rPr>
          <w:rFonts w:ascii="Cambria" w:hAnsi="Cambria"/>
        </w:rPr>
        <w:t>Wykonać ściankę o wysokości 150cm, która ma za zadanie zasłonić umywalkę. Ścianka wykonana  płyt g-k zielonych (o podwyższonej odporności na działanie wody). Od strony umywalki obłożyć płytkami. Pozostałą powierzchnię pomalować farbami lateksowymi</w:t>
      </w:r>
    </w:p>
    <w:p w:rsidR="004661E3" w:rsidRDefault="004661E3" w:rsidP="004661E3">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4661E3" w:rsidRDefault="004661E3" w:rsidP="004661E3">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r w:rsidR="00817E3F">
        <w:rPr>
          <w:rFonts w:ascii="Cambria" w:hAnsi="Cambria"/>
        </w:rPr>
        <w:t xml:space="preserve"> W pozostałej części pod parapetem zabudowę wykonać z płyt MDF pełnej z możliwością otwarcia (albo na zawiasach, albo na prowdnicy)</w:t>
      </w:r>
    </w:p>
    <w:p w:rsidR="004661E3" w:rsidRDefault="004661E3" w:rsidP="004661E3">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4661E3" w:rsidRDefault="004661E3" w:rsidP="004661E3">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4661E3" w:rsidRDefault="004661E3" w:rsidP="004661E3">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4661E3" w:rsidRDefault="004661E3" w:rsidP="004661E3">
      <w:pPr>
        <w:pStyle w:val="Akapitzlist"/>
        <w:numPr>
          <w:ilvl w:val="0"/>
          <w:numId w:val="28"/>
        </w:numPr>
        <w:spacing w:after="0"/>
        <w:jc w:val="both"/>
        <w:rPr>
          <w:rFonts w:ascii="Cambria" w:hAnsi="Cambria"/>
        </w:rPr>
      </w:pPr>
      <w:r>
        <w:rPr>
          <w:rFonts w:ascii="Cambria" w:hAnsi="Cambria"/>
        </w:rPr>
        <w:t>Wymiana umywalki na nową oraz zmienić miejsce zamocowania. Należy wykonać również przepływowy podgrzewacz wody i podłączyć. Rury kanalizacyjne od umywalki do pionu wykonać nowe DN50 PCV. Syfon zastosować chromowany. Należy wykonać nowe baterie umywalkowe stojące.</w:t>
      </w:r>
    </w:p>
    <w:p w:rsidR="004661E3" w:rsidRDefault="004661E3" w:rsidP="004661E3">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spacing w:after="0"/>
        <w:ind w:left="709"/>
        <w:jc w:val="both"/>
        <w:rPr>
          <w:rFonts w:ascii="Cambria" w:hAnsi="Cambria"/>
        </w:rPr>
      </w:pPr>
    </w:p>
    <w:p w:rsidR="00E41183" w:rsidRPr="004661E3" w:rsidRDefault="00E41183" w:rsidP="00E41183">
      <w:pPr>
        <w:pStyle w:val="Akapitzlist"/>
        <w:spacing w:after="0"/>
        <w:jc w:val="both"/>
        <w:rPr>
          <w:rFonts w:ascii="Cambria" w:hAnsi="Cambria"/>
          <w:i/>
          <w:sz w:val="20"/>
          <w:szCs w:val="20"/>
        </w:rPr>
      </w:pPr>
      <w:r>
        <w:rPr>
          <w:rFonts w:ascii="Cambria" w:hAnsi="Cambria"/>
          <w:b/>
          <w:u w:val="single"/>
        </w:rPr>
        <w:t>Pomieszczenie nr 207</w:t>
      </w:r>
      <w:r w:rsidR="004661E3">
        <w:rPr>
          <w:rFonts w:ascii="Cambria" w:hAnsi="Cambria"/>
          <w:i/>
          <w:sz w:val="20"/>
          <w:szCs w:val="20"/>
        </w:rPr>
        <w:t xml:space="preserve"> (Pokój 2-osobowy)</w:t>
      </w:r>
    </w:p>
    <w:p w:rsidR="004661E3" w:rsidRDefault="004661E3" w:rsidP="004661E3">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4661E3" w:rsidRDefault="004661E3" w:rsidP="004661E3">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D65BEE">
        <w:rPr>
          <w:rFonts w:ascii="Cambria" w:hAnsi="Cambria"/>
        </w:rPr>
        <w:t>i</w:t>
      </w:r>
      <w:r>
        <w:rPr>
          <w:rFonts w:ascii="Cambria" w:hAnsi="Cambria"/>
        </w:rPr>
        <w:t>nę PCV</w:t>
      </w:r>
    </w:p>
    <w:p w:rsidR="004661E3" w:rsidRDefault="004661E3" w:rsidP="004661E3">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125164" w:rsidRDefault="00125164" w:rsidP="004661E3">
      <w:pPr>
        <w:pStyle w:val="Akapitzlist"/>
        <w:numPr>
          <w:ilvl w:val="0"/>
          <w:numId w:val="28"/>
        </w:numPr>
        <w:spacing w:after="0"/>
        <w:jc w:val="both"/>
        <w:rPr>
          <w:rFonts w:ascii="Cambria" w:hAnsi="Cambria"/>
        </w:rPr>
      </w:pPr>
      <w:r>
        <w:rPr>
          <w:rFonts w:ascii="Cambria" w:hAnsi="Cambria"/>
        </w:rPr>
        <w:t>Należy zabudować drzwi dzielące pomieszczenia płytami g-k na stelaży stalowym ocynkowanym.</w:t>
      </w:r>
    </w:p>
    <w:p w:rsidR="004661E3" w:rsidRDefault="004661E3" w:rsidP="004661E3">
      <w:pPr>
        <w:pStyle w:val="Akapitzlist"/>
        <w:numPr>
          <w:ilvl w:val="0"/>
          <w:numId w:val="28"/>
        </w:numPr>
        <w:spacing w:after="0"/>
        <w:jc w:val="both"/>
        <w:rPr>
          <w:rFonts w:ascii="Cambria" w:hAnsi="Cambria"/>
        </w:rPr>
      </w:pPr>
      <w:r>
        <w:rPr>
          <w:rFonts w:ascii="Cambria" w:hAnsi="Cambria"/>
        </w:rPr>
        <w:t>Wykonanie sufitu podwieszanego – minimalna wysokość do sufitu to 250cm od poziomu posadzki zgodnie z WT technicznymi, gdy w pomieszczeniu przebywać będzie do 4 osób. Sufit należy wykonać na jednym poziomie z dołem belki przy oknie. Między belką a oknem wykonać wyrównanie sufitu i malowanie w technologii jak ściany.</w:t>
      </w:r>
    </w:p>
    <w:p w:rsidR="004661E3" w:rsidRPr="006612CD" w:rsidRDefault="004661E3" w:rsidP="004661E3">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4661E3" w:rsidRDefault="004661E3" w:rsidP="004661E3">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4661E3" w:rsidRDefault="004661E3" w:rsidP="004661E3">
      <w:pPr>
        <w:pStyle w:val="Akapitzlist"/>
        <w:numPr>
          <w:ilvl w:val="0"/>
          <w:numId w:val="28"/>
        </w:numPr>
        <w:spacing w:after="0"/>
        <w:jc w:val="both"/>
        <w:rPr>
          <w:rFonts w:ascii="Cambria" w:hAnsi="Cambria"/>
        </w:rPr>
      </w:pPr>
      <w:r>
        <w:rPr>
          <w:rFonts w:ascii="Cambria" w:hAnsi="Cambria"/>
        </w:rPr>
        <w:lastRenderedPageBreak/>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4661E3" w:rsidRDefault="004661E3" w:rsidP="004661E3">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4661E3" w:rsidRDefault="004661E3" w:rsidP="004661E3">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4661E3" w:rsidRDefault="004661E3" w:rsidP="004661E3">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4661E3" w:rsidRDefault="004661E3" w:rsidP="004661E3">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4661E3" w:rsidRDefault="004661E3" w:rsidP="004661E3">
      <w:pPr>
        <w:pStyle w:val="Akapitzlist"/>
        <w:numPr>
          <w:ilvl w:val="0"/>
          <w:numId w:val="28"/>
        </w:numPr>
        <w:spacing w:after="0"/>
        <w:jc w:val="both"/>
        <w:rPr>
          <w:rFonts w:ascii="Cambria" w:hAnsi="Cambria"/>
        </w:rPr>
      </w:pPr>
      <w:r>
        <w:rPr>
          <w:rFonts w:ascii="Cambria" w:hAnsi="Cambria"/>
        </w:rPr>
        <w:t>Wymiana umywalki na nową oraz zmienić miejsce zamocowania. Należy wykonać również przepływowy podgrzewacz wody i podłączyć. Rury kanalizacyjne od umywalki do pionu wykonać nowe DN50 PCV. Syfon zastosować chromowany. Należy wykonać nowe baterie umywalkowe stojące.</w:t>
      </w:r>
    </w:p>
    <w:p w:rsidR="004661E3" w:rsidRDefault="004661E3" w:rsidP="004661E3">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pStyle w:val="Akapitzlist"/>
        <w:spacing w:after="0"/>
        <w:jc w:val="both"/>
        <w:rPr>
          <w:rFonts w:ascii="Cambria" w:hAnsi="Cambria"/>
        </w:rPr>
      </w:pPr>
    </w:p>
    <w:p w:rsidR="00E41183" w:rsidRPr="00125164" w:rsidRDefault="00E41183" w:rsidP="00E41183">
      <w:pPr>
        <w:pStyle w:val="Akapitzlist"/>
        <w:spacing w:after="0"/>
        <w:jc w:val="both"/>
        <w:rPr>
          <w:rFonts w:ascii="Cambria" w:hAnsi="Cambria"/>
          <w:i/>
          <w:sz w:val="20"/>
          <w:szCs w:val="20"/>
        </w:rPr>
      </w:pPr>
      <w:r>
        <w:rPr>
          <w:rFonts w:ascii="Cambria" w:hAnsi="Cambria"/>
          <w:b/>
          <w:u w:val="single"/>
        </w:rPr>
        <w:t>Pomieszczenie nr 215</w:t>
      </w:r>
      <w:r w:rsidR="00125164">
        <w:rPr>
          <w:rFonts w:ascii="Cambria" w:hAnsi="Cambria"/>
          <w:i/>
          <w:sz w:val="20"/>
          <w:szCs w:val="20"/>
        </w:rPr>
        <w:t xml:space="preserve"> (Pomieszczenie biurowe dla 6-ciu Doktorantów)</w:t>
      </w:r>
    </w:p>
    <w:p w:rsidR="00125164" w:rsidRDefault="00125164" w:rsidP="00125164">
      <w:pPr>
        <w:pStyle w:val="Akapitzlist"/>
        <w:numPr>
          <w:ilvl w:val="0"/>
          <w:numId w:val="28"/>
        </w:numPr>
        <w:spacing w:after="0"/>
        <w:jc w:val="both"/>
        <w:rPr>
          <w:rFonts w:ascii="Cambria" w:hAnsi="Cambria"/>
        </w:rPr>
      </w:pPr>
      <w:r>
        <w:rPr>
          <w:rFonts w:ascii="Cambria" w:hAnsi="Cambria"/>
        </w:rPr>
        <w:t>Demontaż istniejącej posadzki, gniazd wt</w:t>
      </w:r>
      <w:r w:rsidR="00D65BEE">
        <w:rPr>
          <w:rFonts w:ascii="Cambria" w:hAnsi="Cambria"/>
        </w:rPr>
        <w:t>ykowych, wyłączników, istniejąc</w:t>
      </w:r>
      <w:r>
        <w:rPr>
          <w:rFonts w:ascii="Cambria" w:hAnsi="Cambria"/>
        </w:rPr>
        <w:t>ych okapów nieużywanych itd.</w:t>
      </w:r>
    </w:p>
    <w:p w:rsidR="00125164" w:rsidRDefault="00125164" w:rsidP="00125164">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D65BEE">
        <w:rPr>
          <w:rFonts w:ascii="Cambria" w:hAnsi="Cambria"/>
        </w:rPr>
        <w:t>i</w:t>
      </w:r>
      <w:r>
        <w:rPr>
          <w:rFonts w:ascii="Cambria" w:hAnsi="Cambria"/>
        </w:rPr>
        <w:t>nę PCV</w:t>
      </w:r>
    </w:p>
    <w:p w:rsidR="00125164" w:rsidRDefault="00125164" w:rsidP="00125164">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 Marmolit do wysokości 160cm.</w:t>
      </w:r>
    </w:p>
    <w:p w:rsidR="00125164" w:rsidRDefault="00125164" w:rsidP="00125164">
      <w:pPr>
        <w:pStyle w:val="Akapitzlist"/>
        <w:numPr>
          <w:ilvl w:val="0"/>
          <w:numId w:val="28"/>
        </w:numPr>
        <w:spacing w:after="0"/>
        <w:jc w:val="both"/>
        <w:rPr>
          <w:rFonts w:ascii="Cambria" w:hAnsi="Cambria"/>
        </w:rPr>
      </w:pPr>
      <w:r>
        <w:rPr>
          <w:rFonts w:ascii="Cambria" w:hAnsi="Cambria"/>
        </w:rPr>
        <w:t>Wykonanie sufitu podwieszanego – minimalna wysokość do sufitu to 300cm od poziomu posadzki zgodnie z WT technicznymi, gdy w pomieszczeniu przebywać będzie powyżej 4 osób. Między belką a oknem wykonać wyrównanie sufitu i malowanie w technologii jak ściany.</w:t>
      </w:r>
    </w:p>
    <w:p w:rsidR="00125164" w:rsidRDefault="00125164" w:rsidP="00125164">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125164" w:rsidRPr="006612CD" w:rsidRDefault="00125164" w:rsidP="00125164">
      <w:pPr>
        <w:pStyle w:val="Akapitzlist"/>
        <w:numPr>
          <w:ilvl w:val="0"/>
          <w:numId w:val="28"/>
        </w:numPr>
        <w:spacing w:after="0"/>
        <w:jc w:val="both"/>
        <w:rPr>
          <w:rFonts w:ascii="Cambria" w:hAnsi="Cambria"/>
        </w:rPr>
      </w:pPr>
      <w:r>
        <w:rPr>
          <w:rFonts w:ascii="Cambria" w:hAnsi="Cambria"/>
        </w:rPr>
        <w:t>Wykonać zabudowę kanału wentylacyjnego przechodzącego z pomieszczenia sąsiedniego.</w:t>
      </w:r>
    </w:p>
    <w:p w:rsidR="00125164" w:rsidRDefault="00125164" w:rsidP="00125164">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125164" w:rsidRDefault="00125164" w:rsidP="00125164">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125164" w:rsidRDefault="00125164" w:rsidP="00125164">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125164" w:rsidRDefault="00125164" w:rsidP="00125164">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125164" w:rsidRDefault="00125164" w:rsidP="00125164">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125164" w:rsidRDefault="00125164" w:rsidP="00125164">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125164" w:rsidRDefault="00125164" w:rsidP="00125164">
      <w:pPr>
        <w:pStyle w:val="Akapitzlist"/>
        <w:numPr>
          <w:ilvl w:val="0"/>
          <w:numId w:val="28"/>
        </w:numPr>
        <w:spacing w:after="0"/>
        <w:jc w:val="both"/>
        <w:rPr>
          <w:rFonts w:ascii="Cambria" w:hAnsi="Cambria"/>
        </w:rPr>
      </w:pPr>
      <w:r>
        <w:rPr>
          <w:rFonts w:ascii="Cambria" w:hAnsi="Cambria"/>
        </w:rPr>
        <w:t xml:space="preserve">Wymiana umywalki na nową oraz zmienić miejsce zamocowania. Należy wykonać również przepływowy podgrzewacz wody i podłączyć. Rury kanalizacyjne od </w:t>
      </w:r>
      <w:r>
        <w:rPr>
          <w:rFonts w:ascii="Cambria" w:hAnsi="Cambria"/>
        </w:rPr>
        <w:lastRenderedPageBreak/>
        <w:t>umywalki do pionu wykonać nowe DN50 PCV. Syfon zastosować chromowany. Należy wykonać nowe baterie umywalkowe stojące.</w:t>
      </w:r>
    </w:p>
    <w:p w:rsidR="00125164" w:rsidRDefault="00125164" w:rsidP="00125164">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pStyle w:val="Akapitzlist"/>
        <w:spacing w:after="0"/>
        <w:jc w:val="both"/>
        <w:rPr>
          <w:rFonts w:ascii="Cambria" w:hAnsi="Cambria"/>
        </w:rPr>
      </w:pPr>
    </w:p>
    <w:p w:rsidR="00E41183" w:rsidRPr="00125164" w:rsidRDefault="00E41183" w:rsidP="00E41183">
      <w:pPr>
        <w:pStyle w:val="Akapitzlist"/>
        <w:spacing w:after="0"/>
        <w:jc w:val="both"/>
        <w:rPr>
          <w:rFonts w:ascii="Cambria" w:hAnsi="Cambria"/>
          <w:i/>
          <w:sz w:val="20"/>
          <w:szCs w:val="20"/>
        </w:rPr>
      </w:pPr>
      <w:r>
        <w:rPr>
          <w:rFonts w:ascii="Cambria" w:hAnsi="Cambria"/>
          <w:b/>
          <w:u w:val="single"/>
        </w:rPr>
        <w:t>Pomieszczenie nr 218</w:t>
      </w:r>
      <w:r w:rsidR="00125164">
        <w:rPr>
          <w:rFonts w:ascii="Cambria" w:hAnsi="Cambria"/>
          <w:i/>
          <w:sz w:val="20"/>
          <w:szCs w:val="20"/>
        </w:rPr>
        <w:t xml:space="preserve"> (</w:t>
      </w:r>
      <w:r w:rsidR="000D14FD">
        <w:rPr>
          <w:rFonts w:ascii="Cambria" w:hAnsi="Cambria"/>
          <w:i/>
          <w:sz w:val="20"/>
          <w:szCs w:val="20"/>
        </w:rPr>
        <w:t>Sala wykładowa do 50 osób</w:t>
      </w:r>
      <w:r w:rsidR="00125164">
        <w:rPr>
          <w:rFonts w:ascii="Cambria" w:hAnsi="Cambria"/>
          <w:i/>
          <w:sz w:val="20"/>
          <w:szCs w:val="20"/>
        </w:rPr>
        <w:t>)</w:t>
      </w:r>
    </w:p>
    <w:p w:rsidR="000D14FD" w:rsidRDefault="000D14FD" w:rsidP="000D14FD">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0D14FD" w:rsidRDefault="000D14FD" w:rsidP="000D14FD">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D65BEE">
        <w:rPr>
          <w:rFonts w:ascii="Cambria" w:hAnsi="Cambria"/>
        </w:rPr>
        <w:t>i</w:t>
      </w:r>
      <w:r>
        <w:rPr>
          <w:rFonts w:ascii="Cambria" w:hAnsi="Cambria"/>
        </w:rPr>
        <w:t>nę PCV</w:t>
      </w:r>
    </w:p>
    <w:p w:rsidR="000D14FD" w:rsidRDefault="000D14FD" w:rsidP="000D14FD">
      <w:pPr>
        <w:pStyle w:val="Akapitzlist"/>
        <w:numPr>
          <w:ilvl w:val="0"/>
          <w:numId w:val="28"/>
        </w:numPr>
        <w:spacing w:after="0"/>
        <w:jc w:val="both"/>
        <w:rPr>
          <w:rFonts w:ascii="Cambria" w:hAnsi="Cambria"/>
        </w:rPr>
      </w:pPr>
      <w:r>
        <w:rPr>
          <w:rFonts w:ascii="Cambria" w:hAnsi="Cambria"/>
        </w:rPr>
        <w:t>Wyrównanie ścian i gipsowanie. Głuche tynki należy skuć i uzupełnić tynkiem cementowo-wapiennym, podobnie jak ubytki c</w:t>
      </w:r>
      <w:r w:rsidR="00C45C6E">
        <w:rPr>
          <w:rFonts w:ascii="Cambria" w:hAnsi="Cambria"/>
        </w:rPr>
        <w:t>zy bruzdowania (Należy przyjąć 2</w:t>
      </w:r>
      <w:r>
        <w:rPr>
          <w:rFonts w:ascii="Cambria" w:hAnsi="Cambria"/>
        </w:rPr>
        <w:t>0%). Wykonać malowanie farbami lateksowymi.</w:t>
      </w:r>
    </w:p>
    <w:p w:rsidR="00D65BEE" w:rsidRDefault="00D65BEE" w:rsidP="000D14FD">
      <w:pPr>
        <w:pStyle w:val="Akapitzlist"/>
        <w:numPr>
          <w:ilvl w:val="0"/>
          <w:numId w:val="28"/>
        </w:numPr>
        <w:spacing w:after="0"/>
        <w:jc w:val="both"/>
        <w:rPr>
          <w:rFonts w:ascii="Cambria" w:hAnsi="Cambria"/>
        </w:rPr>
      </w:pPr>
      <w:r>
        <w:rPr>
          <w:rFonts w:ascii="Cambria" w:hAnsi="Cambria"/>
        </w:rPr>
        <w:t>Demontaż ściany działowej oraz drzwi, by utworzyć salę wykładową do 50 osób. Demontaż drzwi od pomieszczenia sąsiedniego i zabudowa otworu. Z obu stron wykonać malowanie .</w:t>
      </w:r>
    </w:p>
    <w:p w:rsidR="000D14FD" w:rsidRDefault="000D14FD" w:rsidP="000D14FD">
      <w:pPr>
        <w:pStyle w:val="Akapitzlist"/>
        <w:numPr>
          <w:ilvl w:val="0"/>
          <w:numId w:val="28"/>
        </w:numPr>
        <w:spacing w:after="0"/>
        <w:jc w:val="both"/>
        <w:rPr>
          <w:rFonts w:ascii="Cambria" w:hAnsi="Cambria"/>
        </w:rPr>
      </w:pPr>
      <w:r>
        <w:rPr>
          <w:rFonts w:ascii="Cambria" w:hAnsi="Cambria"/>
        </w:rPr>
        <w:t>Wykonanie sufitu podwieszanego z izolacją akustyczną– minimalna wysokość do sufitu to 300cm od poziomu posadzki zgodnie z WT technicznymi, gdy w pomieszczeniu przebywać będzie powyżej 4 osób. Między belką a oknem wykonać wyrównanie sufitu i malowanie w technologii jak ściany.</w:t>
      </w:r>
    </w:p>
    <w:p w:rsidR="000D14FD" w:rsidRPr="006612CD" w:rsidRDefault="000D14FD" w:rsidP="000D14FD">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0D14FD" w:rsidRDefault="000D14FD" w:rsidP="000D14FD">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0D14FD" w:rsidRDefault="000D14FD" w:rsidP="000D14FD">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0D14FD" w:rsidRDefault="000D14FD" w:rsidP="000D14FD">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0D14FD" w:rsidRDefault="000D14FD" w:rsidP="000D14FD">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0D14FD" w:rsidRDefault="000D14FD" w:rsidP="000D14FD">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0D14FD" w:rsidRDefault="000D14FD" w:rsidP="000D14FD">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0D14FD" w:rsidRDefault="000D14FD" w:rsidP="000D14FD">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pStyle w:val="Akapitzlist"/>
        <w:spacing w:after="0"/>
        <w:jc w:val="both"/>
        <w:rPr>
          <w:rFonts w:ascii="Cambria" w:hAnsi="Cambria"/>
        </w:rPr>
      </w:pPr>
    </w:p>
    <w:p w:rsidR="00E41183" w:rsidRPr="00D65BEE" w:rsidRDefault="00E41183" w:rsidP="00E41183">
      <w:pPr>
        <w:pStyle w:val="Akapitzlist"/>
        <w:spacing w:after="0"/>
        <w:jc w:val="both"/>
        <w:rPr>
          <w:rFonts w:ascii="Cambria" w:hAnsi="Cambria"/>
          <w:i/>
          <w:sz w:val="20"/>
          <w:szCs w:val="20"/>
        </w:rPr>
      </w:pPr>
      <w:r>
        <w:rPr>
          <w:rFonts w:ascii="Cambria" w:hAnsi="Cambria"/>
          <w:b/>
          <w:u w:val="single"/>
        </w:rPr>
        <w:t>Pomieszczenie nr 230</w:t>
      </w:r>
      <w:r w:rsidR="00D65BEE">
        <w:rPr>
          <w:rFonts w:ascii="Cambria" w:hAnsi="Cambria"/>
          <w:b/>
          <w:u w:val="single"/>
        </w:rPr>
        <w:t xml:space="preserve"> </w:t>
      </w:r>
      <w:r w:rsidR="00D65BEE">
        <w:rPr>
          <w:rFonts w:ascii="Cambria" w:hAnsi="Cambria"/>
          <w:i/>
          <w:sz w:val="20"/>
          <w:szCs w:val="20"/>
        </w:rPr>
        <w:t>(Sala wykładowa do 50 osób)</w:t>
      </w:r>
    </w:p>
    <w:p w:rsidR="00D65BEE" w:rsidRDefault="00D65BEE" w:rsidP="00D65BEE">
      <w:pPr>
        <w:pStyle w:val="Akapitzlist"/>
        <w:numPr>
          <w:ilvl w:val="0"/>
          <w:numId w:val="28"/>
        </w:numPr>
        <w:spacing w:after="0"/>
        <w:jc w:val="both"/>
        <w:rPr>
          <w:rFonts w:ascii="Cambria" w:hAnsi="Cambria"/>
        </w:rPr>
      </w:pPr>
      <w:r>
        <w:rPr>
          <w:rFonts w:ascii="Cambria" w:hAnsi="Cambria"/>
        </w:rPr>
        <w:t>Demontaż istniejącej posadzki, gniazd wtykowych, wyłączników, podestu itd.</w:t>
      </w:r>
    </w:p>
    <w:p w:rsidR="00D65BEE" w:rsidRDefault="00D65BEE" w:rsidP="00D65BEE">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wykładzinę PCV</w:t>
      </w:r>
    </w:p>
    <w:p w:rsidR="00D65BEE" w:rsidRDefault="00D65BEE" w:rsidP="00D65BEE">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817E3F" w:rsidRDefault="00817E3F" w:rsidP="00D65BEE">
      <w:pPr>
        <w:pStyle w:val="Akapitzlist"/>
        <w:numPr>
          <w:ilvl w:val="0"/>
          <w:numId w:val="28"/>
        </w:numPr>
        <w:spacing w:after="0"/>
        <w:jc w:val="both"/>
        <w:rPr>
          <w:rFonts w:ascii="Cambria" w:hAnsi="Cambria"/>
        </w:rPr>
      </w:pPr>
      <w:r>
        <w:rPr>
          <w:rFonts w:ascii="Cambria" w:hAnsi="Cambria"/>
        </w:rPr>
        <w:t xml:space="preserve">Wykonać zabudowę nad posadzką z płyt MDF czyszczaków do kanałów wentylacyjnych nad posadzką. Należy wykonać w takiej formie, aby był dostęp, czyli umożliwić otwarcie. Łączna długość płyty około 400cm i wysokość 60cm. </w:t>
      </w:r>
      <w:r>
        <w:rPr>
          <w:rFonts w:ascii="Cambria" w:hAnsi="Cambria"/>
        </w:rPr>
        <w:lastRenderedPageBreak/>
        <w:t>Możliwość podzielenia długości płyty i montażu w 2 lub 3 odcinkach, aby zmniejszyć obciążenia na zawiasach.</w:t>
      </w:r>
    </w:p>
    <w:p w:rsidR="00D65BEE" w:rsidRDefault="00D65BEE" w:rsidP="00D65BEE">
      <w:pPr>
        <w:pStyle w:val="Akapitzlist"/>
        <w:numPr>
          <w:ilvl w:val="0"/>
          <w:numId w:val="28"/>
        </w:numPr>
        <w:spacing w:after="0"/>
        <w:jc w:val="both"/>
        <w:rPr>
          <w:rFonts w:ascii="Cambria" w:hAnsi="Cambria"/>
        </w:rPr>
      </w:pPr>
      <w:r>
        <w:rPr>
          <w:rFonts w:ascii="Cambria" w:hAnsi="Cambria"/>
        </w:rPr>
        <w:t>Wykonanie sufitu podwieszanego z izolacją akustyczną– minimalna wysokość do sufitu to 300cm od poziomu posadzki zgodnie z WT technicznymi, gdy w pomieszczeniu przebywać będzie powyżej 4 osób. Między belką a oknem wykonać wyrównanie sufitu i malowanie w technologii jak ściany.</w:t>
      </w:r>
    </w:p>
    <w:p w:rsidR="00D65BEE" w:rsidRPr="006612CD" w:rsidRDefault="00D65BEE" w:rsidP="00D65BEE">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D65BEE" w:rsidRDefault="00D65BEE" w:rsidP="00D65BEE">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D65BEE" w:rsidRDefault="00D65BEE" w:rsidP="00D65BEE">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D65BEE" w:rsidRDefault="00D65BEE" w:rsidP="00D65BEE">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D65BEE" w:rsidRDefault="00D65BEE" w:rsidP="00D65BEE">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D65BEE" w:rsidRDefault="00D65BEE" w:rsidP="00D65BEE">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D65BEE" w:rsidRDefault="00D65BEE" w:rsidP="00D65BEE">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D65BEE" w:rsidRDefault="00D65BEE" w:rsidP="00D65BEE">
      <w:pPr>
        <w:pStyle w:val="Akapitzlist"/>
        <w:numPr>
          <w:ilvl w:val="0"/>
          <w:numId w:val="28"/>
        </w:numPr>
        <w:spacing w:after="0"/>
        <w:jc w:val="both"/>
        <w:rPr>
          <w:rFonts w:ascii="Cambria" w:hAnsi="Cambria"/>
        </w:rPr>
      </w:pPr>
      <w:r>
        <w:rPr>
          <w:rFonts w:ascii="Cambria" w:hAnsi="Cambria"/>
        </w:rPr>
        <w:t>Usunąć umywalkę. Rury instalacji wody i kanalizacji zaślepić.</w:t>
      </w:r>
    </w:p>
    <w:p w:rsidR="00D65BEE" w:rsidRDefault="00D65BEE" w:rsidP="00D65BEE">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pStyle w:val="Akapitzlist"/>
        <w:spacing w:after="0"/>
        <w:jc w:val="both"/>
        <w:rPr>
          <w:rFonts w:ascii="Cambria" w:hAnsi="Cambria"/>
        </w:rPr>
      </w:pPr>
    </w:p>
    <w:p w:rsidR="00E41183" w:rsidRPr="00D65BEE" w:rsidRDefault="00E41183" w:rsidP="00E41183">
      <w:pPr>
        <w:pStyle w:val="Akapitzlist"/>
        <w:spacing w:after="0"/>
        <w:jc w:val="both"/>
        <w:rPr>
          <w:rFonts w:ascii="Cambria" w:hAnsi="Cambria"/>
          <w:i/>
          <w:sz w:val="20"/>
          <w:szCs w:val="20"/>
        </w:rPr>
      </w:pPr>
      <w:r w:rsidRPr="00472F88">
        <w:rPr>
          <w:rFonts w:ascii="Cambria" w:hAnsi="Cambria"/>
          <w:b/>
          <w:u w:val="single"/>
        </w:rPr>
        <w:t>Pomieszczenie nr 231</w:t>
      </w:r>
      <w:r w:rsidR="00D65BEE">
        <w:rPr>
          <w:rFonts w:ascii="Cambria" w:hAnsi="Cambria"/>
          <w:i/>
          <w:sz w:val="20"/>
          <w:szCs w:val="20"/>
        </w:rPr>
        <w:t xml:space="preserve"> (Sala komputerowa na 15 osób</w:t>
      </w:r>
      <w:r w:rsidR="006E4D3C">
        <w:rPr>
          <w:rFonts w:ascii="Cambria" w:hAnsi="Cambria"/>
          <w:i/>
          <w:sz w:val="20"/>
          <w:szCs w:val="20"/>
        </w:rPr>
        <w:t xml:space="preserve"> + wykładowca</w:t>
      </w:r>
      <w:r w:rsidR="00D65BEE">
        <w:rPr>
          <w:rFonts w:ascii="Cambria" w:hAnsi="Cambria"/>
          <w:i/>
          <w:sz w:val="20"/>
          <w:szCs w:val="20"/>
        </w:rPr>
        <w:t>)</w:t>
      </w:r>
    </w:p>
    <w:p w:rsidR="00D65BEE" w:rsidRDefault="00D65BEE" w:rsidP="00D65BEE">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D65BEE" w:rsidRDefault="00D65BEE" w:rsidP="00D65BEE">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wykładzinę PCV</w:t>
      </w:r>
    </w:p>
    <w:p w:rsidR="00D65BEE" w:rsidRDefault="00D65BEE" w:rsidP="00D65BEE">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D65BEE" w:rsidRDefault="00D65BEE" w:rsidP="00D65BEE">
      <w:pPr>
        <w:pStyle w:val="Akapitzlist"/>
        <w:numPr>
          <w:ilvl w:val="0"/>
          <w:numId w:val="28"/>
        </w:numPr>
        <w:spacing w:after="0"/>
        <w:jc w:val="both"/>
        <w:rPr>
          <w:rFonts w:ascii="Cambria" w:hAnsi="Cambria"/>
        </w:rPr>
      </w:pPr>
      <w:r>
        <w:rPr>
          <w:rFonts w:ascii="Cambria" w:hAnsi="Cambria"/>
        </w:rPr>
        <w:t>Wykonanie sufitu podwieszanego – minimalna wysokość do sufitu to 300cm od poziomu posadzki zgodnie z WT technicznymi, gdy w pomieszczeniu przebywać będzie powyżej 4 osób. Między belką a oknem wykonać wyrównanie sufitu i malowanie w technologii jak ściany.</w:t>
      </w:r>
    </w:p>
    <w:p w:rsidR="00D65BEE" w:rsidRPr="006612CD" w:rsidRDefault="00D65BEE" w:rsidP="00D65BEE">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D65BEE" w:rsidRDefault="00D65BEE" w:rsidP="00D65BEE">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D65BEE" w:rsidRDefault="00D65BEE" w:rsidP="00D65BEE">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D65BEE" w:rsidRDefault="00D65BEE" w:rsidP="00D65BEE">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D65BEE" w:rsidRDefault="00D65BEE" w:rsidP="00D65BEE">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D65BEE" w:rsidRDefault="00D65BEE" w:rsidP="00D65BEE">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D65BEE" w:rsidRDefault="00D65BEE" w:rsidP="00D65BEE">
      <w:pPr>
        <w:pStyle w:val="Akapitzlist"/>
        <w:numPr>
          <w:ilvl w:val="0"/>
          <w:numId w:val="28"/>
        </w:numPr>
        <w:spacing w:after="0"/>
        <w:jc w:val="both"/>
        <w:rPr>
          <w:rFonts w:ascii="Cambria" w:hAnsi="Cambria"/>
        </w:rPr>
      </w:pPr>
      <w:r>
        <w:rPr>
          <w:rFonts w:ascii="Cambria" w:hAnsi="Cambria"/>
        </w:rPr>
        <w:lastRenderedPageBreak/>
        <w:t>Aby wspomóc cyrkulację powietrza w pomieszczeniu, należy na kanale wentylacyjnym na dachu zamontować nasady obrotowe – turbowenty.</w:t>
      </w:r>
    </w:p>
    <w:p w:rsidR="00D65BEE" w:rsidRDefault="006E4D3C" w:rsidP="00D65BEE">
      <w:pPr>
        <w:pStyle w:val="Akapitzlist"/>
        <w:numPr>
          <w:ilvl w:val="0"/>
          <w:numId w:val="28"/>
        </w:numPr>
        <w:spacing w:after="0"/>
        <w:jc w:val="both"/>
        <w:rPr>
          <w:rFonts w:ascii="Cambria" w:hAnsi="Cambria"/>
        </w:rPr>
      </w:pPr>
      <w:r>
        <w:rPr>
          <w:rFonts w:ascii="Cambria" w:hAnsi="Cambria"/>
        </w:rPr>
        <w:t>Usunąć umywalkę i pod</w:t>
      </w:r>
      <w:r w:rsidR="00EF1D37">
        <w:rPr>
          <w:rFonts w:ascii="Cambria" w:hAnsi="Cambria"/>
        </w:rPr>
        <w:t>g</w:t>
      </w:r>
      <w:r>
        <w:rPr>
          <w:rFonts w:ascii="Cambria" w:hAnsi="Cambria"/>
        </w:rPr>
        <w:t>rzewacz, a rury instalacji wody i kanalizacji usunąć i zaślepić</w:t>
      </w:r>
    </w:p>
    <w:p w:rsidR="00D65BEE" w:rsidRDefault="00D65BEE" w:rsidP="00D65BEE">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Pr="00472F88" w:rsidRDefault="00472F88" w:rsidP="00E41183">
      <w:pPr>
        <w:pStyle w:val="Akapitzlist"/>
        <w:spacing w:after="0"/>
        <w:jc w:val="both"/>
        <w:rPr>
          <w:rFonts w:ascii="Cambria" w:hAnsi="Cambria"/>
        </w:rPr>
      </w:pPr>
    </w:p>
    <w:p w:rsidR="00E41183" w:rsidRPr="006E4D3C" w:rsidRDefault="00E41183" w:rsidP="00E41183">
      <w:pPr>
        <w:pStyle w:val="Akapitzlist"/>
        <w:spacing w:after="0"/>
        <w:jc w:val="both"/>
        <w:rPr>
          <w:rFonts w:ascii="Cambria" w:hAnsi="Cambria"/>
          <w:i/>
          <w:sz w:val="20"/>
          <w:szCs w:val="20"/>
        </w:rPr>
      </w:pPr>
      <w:r>
        <w:rPr>
          <w:rFonts w:ascii="Cambria" w:hAnsi="Cambria"/>
          <w:b/>
          <w:u w:val="single"/>
        </w:rPr>
        <w:t>Pomieszczenie nr 232/235</w:t>
      </w:r>
      <w:r w:rsidR="006E4D3C">
        <w:rPr>
          <w:rFonts w:ascii="Cambria" w:hAnsi="Cambria"/>
          <w:i/>
          <w:sz w:val="20"/>
          <w:szCs w:val="20"/>
        </w:rPr>
        <w:t xml:space="preserve"> (Sala komputerowa na 15 osób + wykładowca)</w:t>
      </w:r>
    </w:p>
    <w:p w:rsidR="006E4D3C" w:rsidRDefault="006E4D3C" w:rsidP="006E4D3C">
      <w:pPr>
        <w:pStyle w:val="Akapitzlist"/>
        <w:numPr>
          <w:ilvl w:val="0"/>
          <w:numId w:val="28"/>
        </w:numPr>
        <w:spacing w:after="0"/>
        <w:jc w:val="both"/>
        <w:rPr>
          <w:rFonts w:ascii="Cambria" w:hAnsi="Cambria"/>
        </w:rPr>
      </w:pPr>
      <w:r>
        <w:rPr>
          <w:rFonts w:ascii="Cambria" w:hAnsi="Cambria"/>
        </w:rPr>
        <w:t>Demontaż istniejącej posadzki</w:t>
      </w:r>
      <w:r w:rsidR="00B61223">
        <w:rPr>
          <w:rFonts w:ascii="Cambria" w:hAnsi="Cambria"/>
        </w:rPr>
        <w:t>, gniazd wtykowych, wyłączników, ścian, drzwi, płytek ściennych</w:t>
      </w:r>
      <w:r w:rsidR="00CA2B1C">
        <w:rPr>
          <w:rFonts w:ascii="Cambria" w:hAnsi="Cambria"/>
        </w:rPr>
        <w:t>, umywalek, zlewozmywaków</w:t>
      </w:r>
      <w:r w:rsidR="00C549CF">
        <w:rPr>
          <w:rFonts w:ascii="Cambria" w:hAnsi="Cambria"/>
        </w:rPr>
        <w:t xml:space="preserve"> </w:t>
      </w:r>
      <w:r>
        <w:rPr>
          <w:rFonts w:ascii="Cambria" w:hAnsi="Cambria"/>
        </w:rPr>
        <w:t>itd.</w:t>
      </w:r>
    </w:p>
    <w:p w:rsidR="006E4D3C" w:rsidRDefault="006E4D3C" w:rsidP="006E4D3C">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C549CF">
        <w:rPr>
          <w:rFonts w:ascii="Cambria" w:hAnsi="Cambria"/>
        </w:rPr>
        <w:t>i</w:t>
      </w:r>
      <w:r>
        <w:rPr>
          <w:rFonts w:ascii="Cambria" w:hAnsi="Cambria"/>
        </w:rPr>
        <w:t>nę PCV</w:t>
      </w:r>
    </w:p>
    <w:p w:rsidR="006E4D3C" w:rsidRDefault="006E4D3C" w:rsidP="006E4D3C">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B61223" w:rsidRDefault="00B61223" w:rsidP="006E4D3C">
      <w:pPr>
        <w:pStyle w:val="Akapitzlist"/>
        <w:numPr>
          <w:ilvl w:val="0"/>
          <w:numId w:val="28"/>
        </w:numPr>
        <w:spacing w:after="0"/>
        <w:jc w:val="both"/>
        <w:rPr>
          <w:rFonts w:ascii="Cambria" w:hAnsi="Cambria"/>
        </w:rPr>
      </w:pPr>
      <w:r>
        <w:rPr>
          <w:rFonts w:ascii="Cambria" w:hAnsi="Cambria"/>
        </w:rPr>
        <w:t>Wykonać zabudowę drzwi po demontażu z płyt g-k na stelaży stalowym ocynkowanym.</w:t>
      </w:r>
    </w:p>
    <w:p w:rsidR="00B61223" w:rsidRDefault="00B61223" w:rsidP="006E4D3C">
      <w:pPr>
        <w:pStyle w:val="Akapitzlist"/>
        <w:numPr>
          <w:ilvl w:val="0"/>
          <w:numId w:val="28"/>
        </w:numPr>
        <w:spacing w:after="0"/>
        <w:jc w:val="both"/>
        <w:rPr>
          <w:rFonts w:ascii="Cambria" w:hAnsi="Cambria"/>
        </w:rPr>
      </w:pPr>
      <w:r>
        <w:rPr>
          <w:rFonts w:ascii="Cambria" w:hAnsi="Cambria"/>
        </w:rPr>
        <w:t>Od strony korytarza po demontażu drzwi, otwór należy zamurować z cegły pełnej na zaprawie cementowej. Co pięty rząd cegły należy wkleić w ścianę istniejącą pręty zbrojeniowe żebrowane fi12.</w:t>
      </w:r>
    </w:p>
    <w:p w:rsidR="006E4D3C" w:rsidRDefault="006E4D3C" w:rsidP="006E4D3C">
      <w:pPr>
        <w:pStyle w:val="Akapitzlist"/>
        <w:numPr>
          <w:ilvl w:val="0"/>
          <w:numId w:val="28"/>
        </w:numPr>
        <w:spacing w:after="0"/>
        <w:jc w:val="both"/>
        <w:rPr>
          <w:rFonts w:ascii="Cambria" w:hAnsi="Cambria"/>
        </w:rPr>
      </w:pPr>
      <w:r>
        <w:rPr>
          <w:rFonts w:ascii="Cambria" w:hAnsi="Cambria"/>
        </w:rPr>
        <w:t xml:space="preserve">Wykonanie sufitu podwieszanego – minimalna wysokość do sufitu to </w:t>
      </w:r>
      <w:r w:rsidR="00B61223">
        <w:rPr>
          <w:rFonts w:ascii="Cambria" w:hAnsi="Cambria"/>
        </w:rPr>
        <w:t>30</w:t>
      </w:r>
      <w:r>
        <w:rPr>
          <w:rFonts w:ascii="Cambria" w:hAnsi="Cambria"/>
        </w:rPr>
        <w:t xml:space="preserve">0cm od poziomu posadzki zgodnie z WT technicznymi, gdy w pomieszczeniu przebywać będzie </w:t>
      </w:r>
      <w:r w:rsidR="00B61223">
        <w:rPr>
          <w:rFonts w:ascii="Cambria" w:hAnsi="Cambria"/>
        </w:rPr>
        <w:t>powyżej</w:t>
      </w:r>
      <w:r>
        <w:rPr>
          <w:rFonts w:ascii="Cambria" w:hAnsi="Cambria"/>
        </w:rPr>
        <w:t xml:space="preserve"> 4 osób. Między belką a oknem wykonać wyrównanie sufitu i malowanie w technologii jak ściany.</w:t>
      </w:r>
    </w:p>
    <w:p w:rsidR="006E4D3C" w:rsidRPr="006612CD" w:rsidRDefault="006E4D3C" w:rsidP="006E4D3C">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6E4D3C" w:rsidRDefault="006E4D3C" w:rsidP="006E4D3C">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6E4D3C" w:rsidRDefault="006E4D3C" w:rsidP="006E4D3C">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6E4D3C" w:rsidRDefault="006E4D3C" w:rsidP="006E4D3C">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6E4D3C" w:rsidRDefault="006E4D3C" w:rsidP="006E4D3C">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6E4D3C" w:rsidRDefault="006E4D3C" w:rsidP="006E4D3C">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6E4D3C" w:rsidRDefault="006E4D3C" w:rsidP="006E4D3C">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6E4D3C" w:rsidRDefault="00B61223" w:rsidP="006E4D3C">
      <w:pPr>
        <w:pStyle w:val="Akapitzlist"/>
        <w:numPr>
          <w:ilvl w:val="0"/>
          <w:numId w:val="28"/>
        </w:numPr>
        <w:spacing w:after="0"/>
        <w:jc w:val="both"/>
        <w:rPr>
          <w:rFonts w:ascii="Cambria" w:hAnsi="Cambria"/>
        </w:rPr>
      </w:pPr>
      <w:r>
        <w:rPr>
          <w:rFonts w:ascii="Cambria" w:hAnsi="Cambria"/>
        </w:rPr>
        <w:t>Demontaż umywalki oraz instalacji wody i kanalizacji, które należy zaślepić</w:t>
      </w:r>
    </w:p>
    <w:p w:rsidR="006E4D3C" w:rsidRDefault="006E4D3C" w:rsidP="006E4D3C">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472F88" w:rsidRDefault="00472F88" w:rsidP="00E41183">
      <w:pPr>
        <w:pStyle w:val="Akapitzlist"/>
        <w:spacing w:after="0"/>
        <w:jc w:val="both"/>
        <w:rPr>
          <w:rFonts w:ascii="Cambria" w:hAnsi="Cambria"/>
        </w:rPr>
      </w:pPr>
    </w:p>
    <w:p w:rsidR="00442174" w:rsidRDefault="00442174" w:rsidP="00E41183">
      <w:pPr>
        <w:pStyle w:val="Akapitzlist"/>
        <w:spacing w:after="0"/>
        <w:jc w:val="both"/>
        <w:rPr>
          <w:rFonts w:ascii="Cambria" w:hAnsi="Cambria"/>
        </w:rPr>
      </w:pPr>
    </w:p>
    <w:p w:rsidR="00134F31" w:rsidRDefault="00134F31" w:rsidP="00E41183">
      <w:pPr>
        <w:pStyle w:val="Akapitzlist"/>
        <w:spacing w:after="0"/>
        <w:jc w:val="both"/>
        <w:rPr>
          <w:rFonts w:ascii="Cambria" w:hAnsi="Cambria"/>
        </w:rPr>
      </w:pPr>
    </w:p>
    <w:p w:rsidR="00134F31" w:rsidRDefault="00134F31" w:rsidP="00E41183">
      <w:pPr>
        <w:pStyle w:val="Akapitzlist"/>
        <w:spacing w:after="0"/>
        <w:jc w:val="both"/>
        <w:rPr>
          <w:rFonts w:ascii="Cambria" w:hAnsi="Cambria"/>
        </w:rPr>
      </w:pPr>
    </w:p>
    <w:p w:rsidR="00134F31" w:rsidRDefault="00134F31" w:rsidP="00E41183">
      <w:pPr>
        <w:pStyle w:val="Akapitzlist"/>
        <w:spacing w:after="0"/>
        <w:jc w:val="both"/>
        <w:rPr>
          <w:rFonts w:ascii="Cambria" w:hAnsi="Cambria"/>
        </w:rPr>
      </w:pPr>
    </w:p>
    <w:p w:rsidR="00134F31" w:rsidRPr="00472F88" w:rsidRDefault="00134F31" w:rsidP="00E41183">
      <w:pPr>
        <w:pStyle w:val="Akapitzlist"/>
        <w:spacing w:after="0"/>
        <w:jc w:val="both"/>
        <w:rPr>
          <w:rFonts w:ascii="Cambria" w:hAnsi="Cambria"/>
        </w:rPr>
      </w:pPr>
    </w:p>
    <w:p w:rsidR="00E41183" w:rsidRPr="000D14FD" w:rsidRDefault="00E41183" w:rsidP="00E41183">
      <w:pPr>
        <w:pStyle w:val="Akapitzlist"/>
        <w:spacing w:after="0"/>
        <w:jc w:val="both"/>
        <w:rPr>
          <w:rFonts w:ascii="Cambria" w:hAnsi="Cambria"/>
          <w:i/>
          <w:sz w:val="20"/>
          <w:szCs w:val="20"/>
        </w:rPr>
      </w:pPr>
      <w:r>
        <w:rPr>
          <w:rFonts w:ascii="Cambria" w:hAnsi="Cambria"/>
          <w:b/>
          <w:u w:val="single"/>
        </w:rPr>
        <w:lastRenderedPageBreak/>
        <w:t>Pomieszczenie nr 239</w:t>
      </w:r>
      <w:r w:rsidR="000D14FD">
        <w:rPr>
          <w:rFonts w:ascii="Cambria" w:hAnsi="Cambria"/>
          <w:i/>
          <w:sz w:val="20"/>
          <w:szCs w:val="20"/>
        </w:rPr>
        <w:t xml:space="preserve"> (2 pokoje jednoosobowe)</w:t>
      </w:r>
    </w:p>
    <w:p w:rsidR="000D14FD" w:rsidRDefault="000D14FD" w:rsidP="000D14FD">
      <w:pPr>
        <w:pStyle w:val="Akapitzlist"/>
        <w:numPr>
          <w:ilvl w:val="0"/>
          <w:numId w:val="28"/>
        </w:numPr>
        <w:spacing w:after="0"/>
        <w:jc w:val="both"/>
        <w:rPr>
          <w:rFonts w:ascii="Cambria" w:hAnsi="Cambria"/>
        </w:rPr>
      </w:pPr>
      <w:r>
        <w:rPr>
          <w:rFonts w:ascii="Cambria" w:hAnsi="Cambria"/>
        </w:rPr>
        <w:t>Demontaż istniejącej posadzki, gniazd wtykowych, wyłączników itd.</w:t>
      </w:r>
    </w:p>
    <w:p w:rsidR="000D14FD" w:rsidRDefault="000D14FD" w:rsidP="000D14FD">
      <w:pPr>
        <w:pStyle w:val="Akapitzlist"/>
        <w:numPr>
          <w:ilvl w:val="0"/>
          <w:numId w:val="28"/>
        </w:numPr>
        <w:spacing w:after="0"/>
        <w:jc w:val="both"/>
        <w:rPr>
          <w:rFonts w:ascii="Cambria" w:hAnsi="Cambria"/>
        </w:rPr>
      </w:pPr>
      <w:r>
        <w:rPr>
          <w:rFonts w:ascii="Cambria" w:hAnsi="Cambria"/>
        </w:rPr>
        <w:t>Wykonanie nowej posadzki – jako wierzchnią warstwę należy przyjąć wykładz</w:t>
      </w:r>
      <w:r w:rsidR="00D65BEE">
        <w:rPr>
          <w:rFonts w:ascii="Cambria" w:hAnsi="Cambria"/>
        </w:rPr>
        <w:t>i</w:t>
      </w:r>
      <w:r>
        <w:rPr>
          <w:rFonts w:ascii="Cambria" w:hAnsi="Cambria"/>
        </w:rPr>
        <w:t>nę PCV</w:t>
      </w:r>
    </w:p>
    <w:p w:rsidR="000D14FD" w:rsidRDefault="000D14FD" w:rsidP="000D14FD">
      <w:pPr>
        <w:pStyle w:val="Akapitzlist"/>
        <w:numPr>
          <w:ilvl w:val="0"/>
          <w:numId w:val="28"/>
        </w:numPr>
        <w:spacing w:after="0"/>
        <w:jc w:val="both"/>
        <w:rPr>
          <w:rFonts w:ascii="Cambria" w:hAnsi="Cambria"/>
        </w:rPr>
      </w:pPr>
      <w:r>
        <w:rPr>
          <w:rFonts w:ascii="Cambria" w:hAnsi="Cambria"/>
        </w:rPr>
        <w:t xml:space="preserve">Wyrównanie ścian i gipsowanie. Głuche tynki należy skuć i uzupełnić tynkiem cementowo-wapiennym, podobnie jak ubytki czy bruzdowania (Należy przyjąć </w:t>
      </w:r>
      <w:r w:rsidR="00C45C6E">
        <w:rPr>
          <w:rFonts w:ascii="Cambria" w:hAnsi="Cambria"/>
        </w:rPr>
        <w:t>2</w:t>
      </w:r>
      <w:r>
        <w:rPr>
          <w:rFonts w:ascii="Cambria" w:hAnsi="Cambria"/>
        </w:rPr>
        <w:t>0%). Wykonać malowanie farbami lateksowymi.</w:t>
      </w:r>
    </w:p>
    <w:p w:rsidR="000D14FD" w:rsidRDefault="000D14FD" w:rsidP="000D14FD">
      <w:pPr>
        <w:pStyle w:val="Akapitzlist"/>
        <w:numPr>
          <w:ilvl w:val="0"/>
          <w:numId w:val="28"/>
        </w:numPr>
        <w:spacing w:after="0"/>
        <w:jc w:val="both"/>
        <w:rPr>
          <w:rFonts w:ascii="Cambria" w:hAnsi="Cambria"/>
        </w:rPr>
      </w:pPr>
      <w:r>
        <w:rPr>
          <w:rFonts w:ascii="Cambria" w:hAnsi="Cambria"/>
        </w:rPr>
        <w:t>Wykonanie sufitu podwieszanego – minimalna wysokość do sufitu to 250cm od poziomu posadzki zgodnie z WT technicznymi, gdy w pomieszczeniu przebywać będzie do 4 osób. Sufit należy wykonać na jednym poziomie z dołem belki przy oknie. Między belką a oknem wykonać wyrównanie sufitu i malowanie w technologii jak ściany.</w:t>
      </w:r>
    </w:p>
    <w:p w:rsidR="000D14FD" w:rsidRDefault="000D14FD" w:rsidP="000D14FD">
      <w:pPr>
        <w:pStyle w:val="Akapitzlist"/>
        <w:numPr>
          <w:ilvl w:val="0"/>
          <w:numId w:val="28"/>
        </w:numPr>
        <w:spacing w:after="0"/>
        <w:jc w:val="both"/>
        <w:rPr>
          <w:rFonts w:ascii="Cambria" w:hAnsi="Cambria"/>
        </w:rPr>
      </w:pPr>
      <w:r>
        <w:rPr>
          <w:rFonts w:ascii="Cambria" w:hAnsi="Cambria"/>
        </w:rPr>
        <w:t>Wykonanie nowych zabudów instalacji z płyt g-k (zielonych o podwyższonej odporności na działanie wody) na stelażu stalowym ocynkowanym. Wnętrzne zabudowy wypełnić wełną mineralną.</w:t>
      </w:r>
    </w:p>
    <w:p w:rsidR="00FB3560" w:rsidRPr="006612CD" w:rsidRDefault="00FB3560" w:rsidP="000D14FD">
      <w:pPr>
        <w:pStyle w:val="Akapitzlist"/>
        <w:numPr>
          <w:ilvl w:val="0"/>
          <w:numId w:val="28"/>
        </w:numPr>
        <w:spacing w:after="0"/>
        <w:jc w:val="both"/>
        <w:rPr>
          <w:rFonts w:ascii="Cambria" w:hAnsi="Cambria"/>
        </w:rPr>
      </w:pPr>
      <w:r>
        <w:rPr>
          <w:rFonts w:ascii="Cambria" w:hAnsi="Cambria"/>
        </w:rPr>
        <w:t>Wykonanie nowych drzwi dzielące pomieszczenia 80x200</w:t>
      </w:r>
    </w:p>
    <w:p w:rsidR="000D14FD" w:rsidRDefault="000D14FD" w:rsidP="000D14FD">
      <w:pPr>
        <w:pStyle w:val="Akapitzlist"/>
        <w:numPr>
          <w:ilvl w:val="0"/>
          <w:numId w:val="28"/>
        </w:numPr>
        <w:spacing w:after="0"/>
        <w:jc w:val="both"/>
        <w:rPr>
          <w:rFonts w:ascii="Cambria" w:hAnsi="Cambria"/>
        </w:rPr>
      </w:pPr>
      <w:r>
        <w:rPr>
          <w:rFonts w:ascii="Cambria" w:hAnsi="Cambria"/>
        </w:rPr>
        <w:t>Wymiana parapetów – wysokość parapetu od posadzki min. 85cm.</w:t>
      </w:r>
    </w:p>
    <w:p w:rsidR="000D14FD" w:rsidRDefault="000D14FD" w:rsidP="000D14FD">
      <w:pPr>
        <w:pStyle w:val="Akapitzlist"/>
        <w:numPr>
          <w:ilvl w:val="0"/>
          <w:numId w:val="28"/>
        </w:numPr>
        <w:spacing w:after="0"/>
        <w:jc w:val="both"/>
        <w:rPr>
          <w:rFonts w:ascii="Cambria" w:hAnsi="Cambria"/>
        </w:rPr>
      </w:pPr>
      <w:r>
        <w:rPr>
          <w:rFonts w:ascii="Cambria" w:hAnsi="Cambria"/>
        </w:rPr>
        <w:t>Przeniesienie grzejników – obecnie są odstawione od ściany około 70cm zlokalizowane pod parapetem. Po wymianie parapetów należy zmienić lokalizację grzejnika (dosunąć do ściany zachowując odpowiedni odstęp). Grzejniki obecnie montowane są na stopach i taki montaż należy utrzymać.</w:t>
      </w:r>
    </w:p>
    <w:p w:rsidR="000D14FD" w:rsidRDefault="000D14FD" w:rsidP="000D14FD">
      <w:pPr>
        <w:pStyle w:val="Akapitzlist"/>
        <w:numPr>
          <w:ilvl w:val="0"/>
          <w:numId w:val="28"/>
        </w:numPr>
        <w:spacing w:after="0"/>
        <w:jc w:val="both"/>
        <w:rPr>
          <w:rFonts w:ascii="Cambria" w:hAnsi="Cambria"/>
        </w:rPr>
      </w:pPr>
      <w:r>
        <w:rPr>
          <w:rFonts w:ascii="Cambria" w:hAnsi="Cambria"/>
        </w:rPr>
        <w:t>Wykonać osłony grzejnikowe  z płyt MDF, lakierowanych, bez ostrych krawędzi. Należy umożliwić przepływ powietrza i w tym celu należy wyciąć otwory w płycie.</w:t>
      </w:r>
    </w:p>
    <w:p w:rsidR="000D14FD" w:rsidRDefault="000D14FD" w:rsidP="000D14FD">
      <w:pPr>
        <w:pStyle w:val="Akapitzlist"/>
        <w:numPr>
          <w:ilvl w:val="0"/>
          <w:numId w:val="28"/>
        </w:numPr>
        <w:spacing w:after="0"/>
        <w:jc w:val="both"/>
        <w:rPr>
          <w:rFonts w:ascii="Cambria" w:hAnsi="Cambria"/>
        </w:rPr>
      </w:pPr>
      <w:r>
        <w:rPr>
          <w:rFonts w:ascii="Cambria" w:hAnsi="Cambria"/>
        </w:rPr>
        <w:t>Wymienić kratki wentylacyjne na przewodach wentylacyjnych kominowych</w:t>
      </w:r>
    </w:p>
    <w:p w:rsidR="000D14FD" w:rsidRDefault="000D14FD" w:rsidP="000D14FD">
      <w:pPr>
        <w:pStyle w:val="Akapitzlist"/>
        <w:numPr>
          <w:ilvl w:val="0"/>
          <w:numId w:val="28"/>
        </w:numPr>
        <w:spacing w:after="0"/>
        <w:jc w:val="both"/>
        <w:rPr>
          <w:rFonts w:ascii="Cambria" w:hAnsi="Cambria"/>
        </w:rPr>
      </w:pPr>
      <w:r>
        <w:rPr>
          <w:rFonts w:ascii="Cambria" w:hAnsi="Cambria"/>
        </w:rPr>
        <w:t>Zamontować dla każdego okna (w jednym oknie, jedno skrzydło) nawietrzaki</w:t>
      </w:r>
    </w:p>
    <w:p w:rsidR="000D14FD" w:rsidRDefault="000D14FD" w:rsidP="000D14FD">
      <w:pPr>
        <w:pStyle w:val="Akapitzlist"/>
        <w:numPr>
          <w:ilvl w:val="0"/>
          <w:numId w:val="28"/>
        </w:numPr>
        <w:spacing w:after="0"/>
        <w:jc w:val="both"/>
        <w:rPr>
          <w:rFonts w:ascii="Cambria" w:hAnsi="Cambria"/>
        </w:rPr>
      </w:pPr>
      <w:r>
        <w:rPr>
          <w:rFonts w:ascii="Cambria" w:hAnsi="Cambria"/>
        </w:rPr>
        <w:t>Aby wspomóc cyrkulację powietrza w pomieszczeniu, należy na kanale wentylacyjnym na dachu zamontować nasady obrotowe – turbowenty.</w:t>
      </w:r>
    </w:p>
    <w:p w:rsidR="000D14FD" w:rsidRDefault="000D14FD" w:rsidP="000D14FD">
      <w:pPr>
        <w:pStyle w:val="Akapitzlist"/>
        <w:numPr>
          <w:ilvl w:val="0"/>
          <w:numId w:val="28"/>
        </w:numPr>
        <w:spacing w:after="0"/>
        <w:jc w:val="both"/>
        <w:rPr>
          <w:rFonts w:ascii="Cambria" w:hAnsi="Cambria"/>
        </w:rPr>
      </w:pPr>
      <w:r>
        <w:rPr>
          <w:rFonts w:ascii="Cambria" w:hAnsi="Cambria"/>
        </w:rPr>
        <w:t>Wymiana umywalki na nową oraz zmienić miejsce zamocowania. Należy wykonać również przepływowy podgrzewacz wody i podłączyć. Rury kanalizacyjne od umywalki do pionu wykonać nowe DN50 PCV. Syfon zastosować chromowany. Należy wykonać nowe baterie umywalkowe stojące. Drugą umywalkę należy wykonać nową, dodatkową, zasilić w wodę z pomieszczenia sąsiedniego oraz przewidzieć rurę kanalizacyjną podłączoną do umywalki z syfonem i do pionu kanalizacyjnego w pomieszczeniu sąsiednim. Rury prowadzić pod oknem, gdzie należy wykonać zabudowę z płyt g-k do wysokości parapetu i do której należy mocować parapet.</w:t>
      </w:r>
    </w:p>
    <w:p w:rsidR="000D14FD" w:rsidRDefault="000D14FD" w:rsidP="000D14FD">
      <w:pPr>
        <w:pStyle w:val="Akapitzlist"/>
        <w:numPr>
          <w:ilvl w:val="0"/>
          <w:numId w:val="28"/>
        </w:numPr>
        <w:spacing w:after="0"/>
        <w:jc w:val="both"/>
        <w:rPr>
          <w:rFonts w:ascii="Cambria" w:hAnsi="Cambria"/>
        </w:rPr>
      </w:pPr>
      <w:r>
        <w:rPr>
          <w:rFonts w:ascii="Cambria" w:hAnsi="Cambria"/>
        </w:rPr>
        <w:t>Wymiana instalacji elektrycznej – wykonać zgodnie z projektem instalacji elektrycznej.</w:t>
      </w:r>
    </w:p>
    <w:p w:rsidR="00E41183" w:rsidRPr="00E41183" w:rsidRDefault="00E41183" w:rsidP="00E41183">
      <w:pPr>
        <w:pStyle w:val="Akapitzlist"/>
        <w:spacing w:after="0"/>
        <w:jc w:val="both"/>
        <w:rPr>
          <w:rFonts w:ascii="Cambria" w:hAnsi="Cambria"/>
          <w:b/>
          <w:u w:val="single"/>
        </w:rPr>
      </w:pPr>
    </w:p>
    <w:p w:rsidR="00887388" w:rsidRPr="00887388" w:rsidRDefault="00C549CF" w:rsidP="00887388">
      <w:pPr>
        <w:pStyle w:val="Akapitzlist"/>
        <w:numPr>
          <w:ilvl w:val="0"/>
          <w:numId w:val="8"/>
        </w:numPr>
        <w:spacing w:after="0"/>
        <w:jc w:val="both"/>
        <w:rPr>
          <w:rFonts w:ascii="Cambria" w:hAnsi="Cambria"/>
        </w:rPr>
      </w:pPr>
      <w:r>
        <w:rPr>
          <w:rFonts w:ascii="Cambria" w:hAnsi="Cambria"/>
        </w:rPr>
        <w:t xml:space="preserve">Sposób wykonywania robót i </w:t>
      </w:r>
      <w:r w:rsidR="00FB3560">
        <w:rPr>
          <w:rFonts w:ascii="Cambria" w:hAnsi="Cambria"/>
        </w:rPr>
        <w:t xml:space="preserve">zastosowane </w:t>
      </w:r>
      <w:r>
        <w:rPr>
          <w:rFonts w:ascii="Cambria" w:hAnsi="Cambria"/>
        </w:rPr>
        <w:t>materiały.</w:t>
      </w:r>
    </w:p>
    <w:p w:rsidR="00887388" w:rsidRDefault="00887388" w:rsidP="00887388">
      <w:pPr>
        <w:pStyle w:val="Akapitzlist"/>
        <w:spacing w:after="0"/>
        <w:jc w:val="both"/>
        <w:rPr>
          <w:rFonts w:ascii="Cambria" w:hAnsi="Cambria"/>
        </w:rPr>
      </w:pPr>
    </w:p>
    <w:p w:rsidR="00B429F6" w:rsidRDefault="00B429F6" w:rsidP="00B429F6">
      <w:pPr>
        <w:pStyle w:val="Akapitzlist"/>
        <w:spacing w:after="0"/>
        <w:ind w:left="709" w:firstLine="709"/>
        <w:jc w:val="both"/>
        <w:rPr>
          <w:rFonts w:ascii="Cambria" w:hAnsi="Cambria"/>
        </w:rPr>
      </w:pPr>
      <w:r>
        <w:rPr>
          <w:rFonts w:ascii="Cambria" w:hAnsi="Cambria"/>
        </w:rPr>
        <w:t xml:space="preserve">Przed rozpoczęciem jakichkolwiek robót, należy wyposażenie pomieszczeń jak ławki, krzesła, szafy z zawartością, tablice itd. wynieść do innych pomieszczeń na czas prowadzenia prac budowlanych i zabezpieczyć przed uszkodzeniami. Proponuje się, aby Wykonawca wykonał zdjęcia pomieszczeń oraz wyposażenia na samym początku inwestycji, aby uniknąć ewentualnych roszczeń dotyczących uszkodzeń. Wszystkie okna, drzwi, istniejący sufit podwieszany w pomieszczeniu i inne elementy, które nie będą </w:t>
      </w:r>
      <w:r>
        <w:rPr>
          <w:rFonts w:ascii="Cambria" w:hAnsi="Cambria"/>
        </w:rPr>
        <w:lastRenderedPageBreak/>
        <w:t>demontowane, a będą narażone na uszkodzenia czy zabrudzenia</w:t>
      </w:r>
      <w:r w:rsidR="009F09D3">
        <w:rPr>
          <w:rFonts w:ascii="Cambria" w:hAnsi="Cambria"/>
        </w:rPr>
        <w:t>, zabezpieczył folią oraz taśmą malarską, bądź innym materiałem, który te elementy zabezpieczy.</w:t>
      </w:r>
    </w:p>
    <w:p w:rsidR="00B429F6" w:rsidRPr="00887388" w:rsidRDefault="00B429F6" w:rsidP="00B429F6">
      <w:pPr>
        <w:pStyle w:val="Akapitzlist"/>
        <w:spacing w:after="0"/>
        <w:ind w:left="709" w:firstLine="709"/>
        <w:jc w:val="both"/>
        <w:rPr>
          <w:rFonts w:ascii="Cambria" w:hAnsi="Cambria"/>
        </w:rPr>
      </w:pPr>
    </w:p>
    <w:p w:rsidR="00B429F6" w:rsidRDefault="003D111F" w:rsidP="00B429F6">
      <w:pPr>
        <w:pStyle w:val="Akapitzlist"/>
        <w:spacing w:after="0"/>
        <w:jc w:val="both"/>
        <w:rPr>
          <w:rFonts w:ascii="Cambria" w:hAnsi="Cambria"/>
          <w:b/>
          <w:u w:val="single"/>
        </w:rPr>
      </w:pPr>
      <w:r w:rsidRPr="00FB3560">
        <w:rPr>
          <w:rFonts w:ascii="Cambria" w:hAnsi="Cambria"/>
          <w:b/>
          <w:u w:val="single"/>
        </w:rPr>
        <w:t>Demontaże</w:t>
      </w:r>
    </w:p>
    <w:p w:rsidR="00D14B34" w:rsidRPr="00B429F6" w:rsidRDefault="00D14B34" w:rsidP="00B429F6">
      <w:pPr>
        <w:pStyle w:val="Akapitzlist"/>
        <w:spacing w:after="0"/>
        <w:jc w:val="both"/>
        <w:rPr>
          <w:rFonts w:ascii="Cambria" w:hAnsi="Cambria"/>
          <w:b/>
          <w:u w:val="single"/>
        </w:rPr>
      </w:pPr>
    </w:p>
    <w:p w:rsidR="00FB3560" w:rsidRDefault="00FB3560" w:rsidP="00B429F6">
      <w:pPr>
        <w:pStyle w:val="Akapitzlist"/>
        <w:spacing w:after="0"/>
        <w:jc w:val="both"/>
        <w:rPr>
          <w:rFonts w:ascii="Cambria" w:hAnsi="Cambria"/>
        </w:rPr>
      </w:pPr>
      <w:r>
        <w:rPr>
          <w:rFonts w:ascii="Cambria" w:hAnsi="Cambria"/>
        </w:rPr>
        <w:tab/>
        <w:t>Posadzka w pomieszczeniach składa się w przeważającej części pomieszczeń z wykładziny PCV bądź dywanowej, która jest ułożona na płytkach PCV (w części pomieszczeń są płytki ceramiczne podłogowe) i posadzka właściwa. Należą ją zeszlifować 11mm. W przypadki stwierdzenia znacznych spękań zastosować należy metody naprawcze jak zszywanie</w:t>
      </w:r>
      <w:r w:rsidR="00CA2B1C">
        <w:rPr>
          <w:rFonts w:ascii="Cambria" w:hAnsi="Cambria"/>
        </w:rPr>
        <w:t>. Podczas prowadzenia prac związanych z Inwentaryzacją i dokonanych odkrywkach nie stwierdzono złego stanu posadzek.</w:t>
      </w:r>
    </w:p>
    <w:p w:rsidR="00D14B34" w:rsidRDefault="00D14B34" w:rsidP="00B429F6">
      <w:pPr>
        <w:pStyle w:val="Akapitzlist"/>
        <w:spacing w:after="0"/>
        <w:jc w:val="both"/>
        <w:rPr>
          <w:rFonts w:ascii="Cambria" w:hAnsi="Cambria"/>
        </w:rPr>
      </w:pPr>
    </w:p>
    <w:p w:rsidR="00FB3560" w:rsidRDefault="00FB3560" w:rsidP="00887388">
      <w:pPr>
        <w:pStyle w:val="Akapitzlist"/>
        <w:spacing w:after="0"/>
        <w:jc w:val="both"/>
        <w:rPr>
          <w:rFonts w:ascii="Cambria" w:hAnsi="Cambria"/>
        </w:rPr>
      </w:pPr>
      <w:r>
        <w:rPr>
          <w:rFonts w:ascii="Cambria" w:hAnsi="Cambria"/>
        </w:rPr>
        <w:tab/>
        <w:t>Należy skuć płytki na ścianach</w:t>
      </w:r>
      <w:r w:rsidR="00D536F0">
        <w:rPr>
          <w:rFonts w:ascii="Cambria" w:hAnsi="Cambria"/>
        </w:rPr>
        <w:t xml:space="preserve"> wraz z zaprawą</w:t>
      </w:r>
      <w:r>
        <w:rPr>
          <w:rFonts w:ascii="Cambria" w:hAnsi="Cambria"/>
        </w:rPr>
        <w:t>, oraz wykonać skrobanie farby na ścianach</w:t>
      </w:r>
      <w:r w:rsidR="009F09D3">
        <w:rPr>
          <w:rFonts w:ascii="Cambria" w:hAnsi="Cambria"/>
        </w:rPr>
        <w:t xml:space="preserve"> o</w:t>
      </w:r>
      <w:r>
        <w:rPr>
          <w:rFonts w:ascii="Cambria" w:hAnsi="Cambria"/>
        </w:rPr>
        <w:t>raz sufitach, jak również na belkach żelbetowych.</w:t>
      </w:r>
    </w:p>
    <w:p w:rsidR="00D14B34" w:rsidRDefault="00D14B34" w:rsidP="00887388">
      <w:pPr>
        <w:pStyle w:val="Akapitzlist"/>
        <w:spacing w:after="0"/>
        <w:jc w:val="both"/>
        <w:rPr>
          <w:rFonts w:ascii="Cambria" w:hAnsi="Cambria"/>
        </w:rPr>
      </w:pPr>
    </w:p>
    <w:p w:rsidR="00FB3560" w:rsidRPr="00442174" w:rsidRDefault="00FB3560" w:rsidP="00442174">
      <w:pPr>
        <w:pStyle w:val="Akapitzlist"/>
        <w:spacing w:after="0"/>
        <w:jc w:val="both"/>
        <w:rPr>
          <w:rFonts w:ascii="Cambria" w:hAnsi="Cambria"/>
        </w:rPr>
      </w:pPr>
      <w:r>
        <w:rPr>
          <w:rFonts w:ascii="Cambria" w:hAnsi="Cambria"/>
        </w:rPr>
        <w:tab/>
        <w:t>W każdym pomieszczeniu piony instalacji wodno-kanalizacyjnej zabudowane są płytami meblowymi. Należy zdemontować i zutylizować.</w:t>
      </w:r>
    </w:p>
    <w:p w:rsidR="00D14B34" w:rsidRDefault="00D14B34" w:rsidP="00887388">
      <w:pPr>
        <w:pStyle w:val="Akapitzlist"/>
        <w:spacing w:after="0"/>
        <w:jc w:val="both"/>
        <w:rPr>
          <w:rFonts w:ascii="Cambria" w:hAnsi="Cambria"/>
        </w:rPr>
      </w:pPr>
    </w:p>
    <w:p w:rsidR="00B429F6" w:rsidRDefault="00B429F6" w:rsidP="00887388">
      <w:pPr>
        <w:pStyle w:val="Akapitzlist"/>
        <w:spacing w:after="0"/>
        <w:jc w:val="both"/>
        <w:rPr>
          <w:rFonts w:ascii="Cambria" w:hAnsi="Cambria"/>
        </w:rPr>
      </w:pPr>
      <w:r>
        <w:rPr>
          <w:rFonts w:ascii="Cambria" w:hAnsi="Cambria"/>
        </w:rPr>
        <w:tab/>
        <w:t>Zdemontować istniejące parapety z lastriko o głębokości około 80cm i grubości ok. 7cm. Demontaż prowadzić w taki sposób, aby nie uszkodzić okien.</w:t>
      </w:r>
    </w:p>
    <w:p w:rsidR="00D14B34" w:rsidRDefault="00D14B34" w:rsidP="00887388">
      <w:pPr>
        <w:pStyle w:val="Akapitzlist"/>
        <w:spacing w:after="0"/>
        <w:jc w:val="both"/>
        <w:rPr>
          <w:rFonts w:ascii="Cambria" w:hAnsi="Cambria"/>
        </w:rPr>
      </w:pPr>
    </w:p>
    <w:p w:rsidR="003D111F" w:rsidRDefault="009F09D3" w:rsidP="00887388">
      <w:pPr>
        <w:pStyle w:val="Akapitzlist"/>
        <w:spacing w:after="0"/>
        <w:jc w:val="both"/>
        <w:rPr>
          <w:rFonts w:ascii="Cambria" w:hAnsi="Cambria"/>
        </w:rPr>
      </w:pPr>
      <w:r>
        <w:rPr>
          <w:rFonts w:ascii="Cambria" w:hAnsi="Cambria"/>
        </w:rPr>
        <w:tab/>
        <w:t>Zdemontować kratki wentylacyjne na przewodach kominowych.</w:t>
      </w:r>
    </w:p>
    <w:p w:rsidR="00D14B34" w:rsidRDefault="00D14B34" w:rsidP="00887388">
      <w:pPr>
        <w:pStyle w:val="Akapitzlist"/>
        <w:spacing w:after="0"/>
        <w:jc w:val="both"/>
        <w:rPr>
          <w:rFonts w:ascii="Cambria" w:hAnsi="Cambria"/>
        </w:rPr>
      </w:pPr>
    </w:p>
    <w:p w:rsidR="009F09D3" w:rsidRDefault="009F09D3" w:rsidP="00887388">
      <w:pPr>
        <w:pStyle w:val="Akapitzlist"/>
        <w:spacing w:after="0"/>
        <w:jc w:val="both"/>
        <w:rPr>
          <w:rFonts w:ascii="Cambria" w:hAnsi="Cambria"/>
        </w:rPr>
      </w:pPr>
      <w:r>
        <w:rPr>
          <w:rFonts w:ascii="Cambria" w:hAnsi="Cambria"/>
        </w:rPr>
        <w:tab/>
        <w:t>Demontaż grzejników należy rozpocząć od spuszczenia wody z instalacji. Dopiero wtedy należy zdemontować istniejące grzejniki i zabezpieczyć przed uszkodzeniem i zabrudzeniem czy zakurzeniem. Grzejniki jak i instalacja centralnego ogrzewania wraz z przewodami nie podlegają wymianie, jedynie przeniesieniu grzejników bliżej ściany po wymianie parapetów i ponowne podłączenie.</w:t>
      </w:r>
    </w:p>
    <w:p w:rsidR="00D14B34" w:rsidRDefault="00D14B34" w:rsidP="00887388">
      <w:pPr>
        <w:pStyle w:val="Akapitzlist"/>
        <w:spacing w:after="0"/>
        <w:jc w:val="both"/>
        <w:rPr>
          <w:rFonts w:ascii="Cambria" w:hAnsi="Cambria"/>
        </w:rPr>
      </w:pPr>
    </w:p>
    <w:p w:rsidR="00CA2B1C" w:rsidRDefault="00CA2B1C" w:rsidP="00887388">
      <w:pPr>
        <w:pStyle w:val="Akapitzlist"/>
        <w:spacing w:after="0"/>
        <w:jc w:val="both"/>
        <w:rPr>
          <w:rFonts w:ascii="Cambria" w:hAnsi="Cambria"/>
        </w:rPr>
      </w:pPr>
      <w:r>
        <w:rPr>
          <w:rFonts w:ascii="Cambria" w:hAnsi="Cambria"/>
        </w:rPr>
        <w:tab/>
        <w:t>W części pomieszczeń demontowane będą umywalki i zlewozmywaki. W przypadku takich robot, należy również usunąć instalację rurową i zaślepić.</w:t>
      </w:r>
    </w:p>
    <w:p w:rsidR="00CA2B1C" w:rsidRDefault="00CA2B1C" w:rsidP="00887388">
      <w:pPr>
        <w:pStyle w:val="Akapitzlist"/>
        <w:spacing w:after="0"/>
        <w:jc w:val="both"/>
        <w:rPr>
          <w:rFonts w:ascii="Cambria" w:hAnsi="Cambria"/>
        </w:rPr>
      </w:pPr>
    </w:p>
    <w:p w:rsidR="009F09D3" w:rsidRDefault="009F09D3" w:rsidP="00887388">
      <w:pPr>
        <w:pStyle w:val="Akapitzlist"/>
        <w:spacing w:after="0"/>
        <w:jc w:val="both"/>
        <w:rPr>
          <w:rFonts w:ascii="Cambria" w:hAnsi="Cambria"/>
        </w:rPr>
      </w:pPr>
      <w:r>
        <w:rPr>
          <w:rFonts w:ascii="Cambria" w:hAnsi="Cambria"/>
        </w:rPr>
        <w:tab/>
        <w:t>W przypadku, gdy zachodzi konieczność demontażu innych elementów, które nie zostały ujęte w opisie, należy również zdemontować.</w:t>
      </w:r>
    </w:p>
    <w:p w:rsidR="009F09D3" w:rsidRDefault="009F09D3" w:rsidP="00887388">
      <w:pPr>
        <w:pStyle w:val="Akapitzlist"/>
        <w:spacing w:after="0"/>
        <w:jc w:val="both"/>
        <w:rPr>
          <w:rFonts w:ascii="Cambria" w:hAnsi="Cambria"/>
        </w:rPr>
      </w:pPr>
    </w:p>
    <w:p w:rsidR="003D111F" w:rsidRDefault="003D111F" w:rsidP="00887388">
      <w:pPr>
        <w:pStyle w:val="Akapitzlist"/>
        <w:spacing w:after="0"/>
        <w:jc w:val="both"/>
        <w:rPr>
          <w:rFonts w:ascii="Cambria" w:hAnsi="Cambria"/>
          <w:b/>
          <w:u w:val="single"/>
        </w:rPr>
      </w:pPr>
      <w:r w:rsidRPr="00FB3560">
        <w:rPr>
          <w:rFonts w:ascii="Cambria" w:hAnsi="Cambria"/>
          <w:b/>
          <w:u w:val="single"/>
        </w:rPr>
        <w:t>Posadzka</w:t>
      </w:r>
    </w:p>
    <w:p w:rsidR="00D14B34" w:rsidRPr="00FB3560" w:rsidRDefault="00D14B34" w:rsidP="00887388">
      <w:pPr>
        <w:pStyle w:val="Akapitzlist"/>
        <w:spacing w:after="0"/>
        <w:jc w:val="both"/>
        <w:rPr>
          <w:rFonts w:ascii="Cambria" w:hAnsi="Cambria"/>
          <w:b/>
          <w:u w:val="single"/>
        </w:rPr>
      </w:pPr>
    </w:p>
    <w:p w:rsidR="003D111F" w:rsidRDefault="009F09D3" w:rsidP="00887388">
      <w:pPr>
        <w:pStyle w:val="Akapitzlist"/>
        <w:spacing w:after="0"/>
        <w:jc w:val="both"/>
        <w:rPr>
          <w:rFonts w:ascii="Cambria" w:hAnsi="Cambria"/>
        </w:rPr>
      </w:pPr>
      <w:r>
        <w:rPr>
          <w:rFonts w:ascii="Cambria" w:hAnsi="Cambria"/>
        </w:rPr>
        <w:tab/>
        <w:t>Nową posadzkę wykonać po przygotowaniu odpowi</w:t>
      </w:r>
      <w:r w:rsidR="007F7C9F">
        <w:rPr>
          <w:rFonts w:ascii="Cambria" w:hAnsi="Cambria"/>
        </w:rPr>
        <w:t>edniego podłoża. Podłoże musi być nośne, twarde, suche i wolne od zanieczyszczeń osłabiających wiązanie takich jak tłuszcze, bitumy, kleje, kurze, resztki farb i zapraw. W przypadku stwierdzenia nieszczelności w posadzce czy otworów w stropie należy zagruntować i wypełnić zaprawą. Podłoże odkurzyć i zagruntować dwukrotnie gruntem przeznaczonym do tego typu powierzchni, w proporcjach zgodnych z kartą techniczną Producenta. Grubość warstwy jaka jest przewidziana na posadzkę wyrównującą to 11mm, jednak należy dostosować poziom po pełnym wykończeniu do rzędnej posadzki korytarza, jednak grubość posadzki nie mniejsza niż 7mm. Temperatury w jakich należy wykonywać prace mieszczą się w granicach 5</w:t>
      </w:r>
      <w:r w:rsidR="007F7C9F" w:rsidRPr="009F3689">
        <w:rPr>
          <w:rFonts w:ascii="Cambria" w:hAnsi="Cambria"/>
          <w:vertAlign w:val="superscript"/>
        </w:rPr>
        <w:t>0</w:t>
      </w:r>
      <w:r w:rsidR="007F7C9F">
        <w:rPr>
          <w:rFonts w:ascii="Cambria" w:hAnsi="Cambria"/>
        </w:rPr>
        <w:t>C do 25</w:t>
      </w:r>
      <w:r w:rsidR="007F7C9F" w:rsidRPr="009F3689">
        <w:rPr>
          <w:rFonts w:ascii="Cambria" w:hAnsi="Cambria"/>
          <w:vertAlign w:val="superscript"/>
        </w:rPr>
        <w:t>0</w:t>
      </w:r>
      <w:r w:rsidR="007F7C9F">
        <w:rPr>
          <w:rFonts w:ascii="Cambria" w:hAnsi="Cambria"/>
        </w:rPr>
        <w:t xml:space="preserve">C. Pomieszczenie musi być zabezpieczone przed </w:t>
      </w:r>
      <w:r w:rsidR="007F7C9F">
        <w:rPr>
          <w:rFonts w:ascii="Cambria" w:hAnsi="Cambria"/>
        </w:rPr>
        <w:lastRenderedPageBreak/>
        <w:t xml:space="preserve">działaniem warunków atmosferycznych jak na przykład opady deszczu. Zaprawę należy układać bez przerwy, aż do pokrycia całej powierzchni pomieszczenia. Pozostałe czynności wykonywać zgodnie z kartą techniczną wybranego materiału. Należy pamiętać, że wykonany </w:t>
      </w:r>
      <w:r w:rsidR="009F3689">
        <w:rPr>
          <w:rFonts w:ascii="Cambria" w:hAnsi="Cambria"/>
        </w:rPr>
        <w:t>„</w:t>
      </w:r>
      <w:r w:rsidR="007F7C9F">
        <w:rPr>
          <w:rFonts w:ascii="Cambria" w:hAnsi="Cambria"/>
        </w:rPr>
        <w:t>samopoziom</w:t>
      </w:r>
      <w:r w:rsidR="009F3689">
        <w:rPr>
          <w:rFonts w:ascii="Cambria" w:hAnsi="Cambria"/>
        </w:rPr>
        <w:t>”</w:t>
      </w:r>
      <w:r w:rsidR="007F7C9F">
        <w:rPr>
          <w:rFonts w:ascii="Cambria" w:hAnsi="Cambria"/>
        </w:rPr>
        <w:t xml:space="preserve"> musi mieć przeznaczenie pod grubą wykładzinę PCV.</w:t>
      </w:r>
      <w:r w:rsidR="009F3689">
        <w:rPr>
          <w:rFonts w:ascii="Cambria" w:hAnsi="Cambria"/>
        </w:rPr>
        <w:t xml:space="preserve"> Przed klejeniem wykładziny PCV należy masę przeszlifować papierem ściernym w celu usunięcia tzw. „mleczka technologicznego”.</w:t>
      </w:r>
    </w:p>
    <w:p w:rsidR="009F3689" w:rsidRDefault="009F3689" w:rsidP="00887388">
      <w:pPr>
        <w:pStyle w:val="Akapitzlist"/>
        <w:spacing w:after="0"/>
        <w:jc w:val="both"/>
        <w:rPr>
          <w:rFonts w:ascii="Cambria" w:hAnsi="Cambria"/>
        </w:rPr>
      </w:pPr>
    </w:p>
    <w:p w:rsidR="009F3689" w:rsidRDefault="009F3689" w:rsidP="00887388">
      <w:pPr>
        <w:pStyle w:val="Akapitzlist"/>
        <w:spacing w:after="0"/>
        <w:jc w:val="both"/>
        <w:rPr>
          <w:rFonts w:ascii="Cambria" w:hAnsi="Cambria"/>
        </w:rPr>
      </w:pPr>
      <w:r>
        <w:rPr>
          <w:rFonts w:ascii="Cambria" w:hAnsi="Cambria"/>
        </w:rPr>
        <w:tab/>
        <w:t>Przed wylaniem masy samopoziomującej z włóknem polipropylenowym niezbędne jest wykonanie dylatacji obwodowej oddzielającą wylaną masę od ściany stosując specjalną brzegową taśmę dylatacyjną bądź cienkie warstwy styropianu. Dodatkowe dylatacje należy zastosować w strefie drzwi, filarów, kominów itd.</w:t>
      </w:r>
    </w:p>
    <w:p w:rsidR="00D14B34" w:rsidRDefault="00D14B34" w:rsidP="00887388">
      <w:pPr>
        <w:pStyle w:val="Akapitzlist"/>
        <w:spacing w:after="0"/>
        <w:jc w:val="both"/>
        <w:rPr>
          <w:rFonts w:ascii="Cambria" w:hAnsi="Cambria"/>
        </w:rPr>
      </w:pPr>
    </w:p>
    <w:p w:rsidR="009F09D3" w:rsidRDefault="007023C4" w:rsidP="00887388">
      <w:pPr>
        <w:pStyle w:val="Akapitzlist"/>
        <w:spacing w:after="0"/>
        <w:jc w:val="both"/>
        <w:rPr>
          <w:rFonts w:ascii="Cambria" w:hAnsi="Cambria"/>
        </w:rPr>
      </w:pPr>
      <w:r>
        <w:rPr>
          <w:rFonts w:ascii="Cambria" w:hAnsi="Cambria"/>
        </w:rPr>
        <w:tab/>
        <w:t>Wykładzinę należy zastosować jako homogeniczną jednowarstwową</w:t>
      </w:r>
      <w:r w:rsidR="009F3689">
        <w:rPr>
          <w:rFonts w:ascii="Cambria" w:hAnsi="Cambria"/>
        </w:rPr>
        <w:t xml:space="preserve"> z powłoką PUR</w:t>
      </w:r>
      <w:r w:rsidR="00DA0915">
        <w:rPr>
          <w:rFonts w:ascii="Cambria" w:hAnsi="Cambria"/>
        </w:rPr>
        <w:t>:</w:t>
      </w:r>
    </w:p>
    <w:p w:rsidR="007023C4" w:rsidRPr="007023C4" w:rsidRDefault="007023C4" w:rsidP="007023C4">
      <w:pPr>
        <w:pStyle w:val="Akapitzlist"/>
        <w:numPr>
          <w:ilvl w:val="0"/>
          <w:numId w:val="30"/>
        </w:numPr>
        <w:spacing w:after="0"/>
        <w:jc w:val="both"/>
        <w:rPr>
          <w:rFonts w:ascii="Cambria" w:hAnsi="Cambria"/>
        </w:rPr>
      </w:pPr>
      <w:r>
        <w:rPr>
          <w:rFonts w:ascii="Cambria" w:hAnsi="Cambria"/>
        </w:rPr>
        <w:t>Grubość całkowita - 2,0mm</w:t>
      </w:r>
    </w:p>
    <w:p w:rsidR="007023C4" w:rsidRDefault="007023C4" w:rsidP="007023C4">
      <w:pPr>
        <w:pStyle w:val="Akapitzlist"/>
        <w:numPr>
          <w:ilvl w:val="0"/>
          <w:numId w:val="30"/>
        </w:numPr>
        <w:spacing w:after="0"/>
        <w:jc w:val="both"/>
        <w:rPr>
          <w:rFonts w:ascii="Cambria" w:hAnsi="Cambria"/>
        </w:rPr>
      </w:pPr>
      <w:r>
        <w:rPr>
          <w:rFonts w:ascii="Cambria" w:hAnsi="Cambria"/>
        </w:rPr>
        <w:t>Grubość warstwy użytkowej - 2,0mm</w:t>
      </w:r>
    </w:p>
    <w:p w:rsidR="007023C4" w:rsidRDefault="007023C4" w:rsidP="007023C4">
      <w:pPr>
        <w:pStyle w:val="Akapitzlist"/>
        <w:numPr>
          <w:ilvl w:val="0"/>
          <w:numId w:val="30"/>
        </w:numPr>
        <w:spacing w:after="0"/>
        <w:jc w:val="both"/>
        <w:rPr>
          <w:rFonts w:ascii="Cambria" w:hAnsi="Cambria"/>
        </w:rPr>
      </w:pPr>
      <w:r>
        <w:rPr>
          <w:rFonts w:ascii="Cambria" w:hAnsi="Cambria"/>
        </w:rPr>
        <w:t>Klasyfikacja obiektowa</w:t>
      </w:r>
      <w:r w:rsidR="00C45C6E">
        <w:rPr>
          <w:rFonts w:ascii="Cambria" w:hAnsi="Cambria"/>
        </w:rPr>
        <w:t xml:space="preserve"> (klasa użyteczności)</w:t>
      </w:r>
      <w:r>
        <w:rPr>
          <w:rFonts w:ascii="Cambria" w:hAnsi="Cambria"/>
        </w:rPr>
        <w:t xml:space="preserve"> </w:t>
      </w:r>
      <w:r w:rsidR="00C45C6E">
        <w:rPr>
          <w:rFonts w:ascii="Cambria" w:hAnsi="Cambria"/>
        </w:rPr>
        <w:t>–</w:t>
      </w:r>
      <w:r>
        <w:rPr>
          <w:rFonts w:ascii="Cambria" w:hAnsi="Cambria"/>
        </w:rPr>
        <w:t xml:space="preserve"> 34</w:t>
      </w:r>
      <w:r w:rsidR="00C45C6E">
        <w:rPr>
          <w:rFonts w:ascii="Cambria" w:hAnsi="Cambria"/>
        </w:rPr>
        <w:t>/43</w:t>
      </w:r>
      <w:r>
        <w:rPr>
          <w:rFonts w:ascii="Cambria" w:hAnsi="Cambria"/>
        </w:rPr>
        <w:t xml:space="preserve"> </w:t>
      </w:r>
    </w:p>
    <w:p w:rsidR="007023C4" w:rsidRDefault="007023C4" w:rsidP="007023C4">
      <w:pPr>
        <w:pStyle w:val="Akapitzlist"/>
        <w:numPr>
          <w:ilvl w:val="0"/>
          <w:numId w:val="30"/>
        </w:numPr>
        <w:spacing w:after="0"/>
        <w:jc w:val="both"/>
        <w:rPr>
          <w:rFonts w:ascii="Cambria" w:hAnsi="Cambria"/>
        </w:rPr>
      </w:pPr>
      <w:r>
        <w:rPr>
          <w:rFonts w:ascii="Cambria" w:hAnsi="Cambria"/>
        </w:rPr>
        <w:t>Reakcja na ogień – B</w:t>
      </w:r>
      <w:r w:rsidRPr="007023C4">
        <w:rPr>
          <w:rFonts w:ascii="Cambria" w:hAnsi="Cambria"/>
          <w:vertAlign w:val="subscript"/>
        </w:rPr>
        <w:t>fl</w:t>
      </w:r>
      <w:r>
        <w:rPr>
          <w:rFonts w:ascii="Cambria" w:hAnsi="Cambria"/>
        </w:rPr>
        <w:t>-s1</w:t>
      </w:r>
    </w:p>
    <w:p w:rsidR="00D14B34" w:rsidRDefault="00D14B34" w:rsidP="007023C4">
      <w:pPr>
        <w:pStyle w:val="Akapitzlist"/>
        <w:numPr>
          <w:ilvl w:val="0"/>
          <w:numId w:val="30"/>
        </w:numPr>
        <w:spacing w:after="0"/>
        <w:jc w:val="both"/>
        <w:rPr>
          <w:rFonts w:ascii="Cambria" w:hAnsi="Cambria"/>
        </w:rPr>
      </w:pPr>
      <w:r>
        <w:rPr>
          <w:rFonts w:ascii="Cambria" w:hAnsi="Cambria"/>
        </w:rPr>
        <w:t>Antypoślizgowość – min. R9</w:t>
      </w:r>
    </w:p>
    <w:p w:rsidR="00D14B34" w:rsidRDefault="00D14B34" w:rsidP="007023C4">
      <w:pPr>
        <w:pStyle w:val="Akapitzlist"/>
        <w:numPr>
          <w:ilvl w:val="0"/>
          <w:numId w:val="30"/>
        </w:numPr>
        <w:spacing w:after="0"/>
        <w:jc w:val="both"/>
        <w:rPr>
          <w:rFonts w:ascii="Cambria" w:hAnsi="Cambria"/>
        </w:rPr>
      </w:pPr>
      <w:r>
        <w:rPr>
          <w:rFonts w:ascii="Cambria" w:hAnsi="Cambria"/>
        </w:rPr>
        <w:t>Oddziaływanie kółek krzeseł – brak uszkodzeń</w:t>
      </w:r>
    </w:p>
    <w:p w:rsidR="00D14B34" w:rsidRDefault="00D14B34" w:rsidP="007023C4">
      <w:pPr>
        <w:pStyle w:val="Akapitzlist"/>
        <w:numPr>
          <w:ilvl w:val="0"/>
          <w:numId w:val="30"/>
        </w:numPr>
        <w:spacing w:after="0"/>
        <w:jc w:val="both"/>
        <w:rPr>
          <w:rFonts w:ascii="Cambria" w:hAnsi="Cambria"/>
        </w:rPr>
      </w:pPr>
      <w:r>
        <w:rPr>
          <w:rFonts w:ascii="Cambria" w:hAnsi="Cambria"/>
        </w:rPr>
        <w:t>Kolor – należy dobrać w uzgodnieniu z Użytkownikiem po przedstawieniu próbek i uzyskać pisemną akceptację</w:t>
      </w:r>
    </w:p>
    <w:p w:rsidR="009F3689" w:rsidRDefault="009F3689" w:rsidP="009F3689">
      <w:pPr>
        <w:pStyle w:val="Akapitzlist"/>
        <w:spacing w:after="0"/>
        <w:ind w:left="1440"/>
        <w:jc w:val="both"/>
        <w:rPr>
          <w:rFonts w:ascii="Cambria" w:hAnsi="Cambria"/>
        </w:rPr>
      </w:pPr>
    </w:p>
    <w:p w:rsidR="00D14B34" w:rsidRDefault="009F3689" w:rsidP="009F3689">
      <w:pPr>
        <w:pStyle w:val="Akapitzlist"/>
        <w:spacing w:after="0"/>
        <w:ind w:left="709" w:firstLine="709"/>
        <w:jc w:val="both"/>
        <w:rPr>
          <w:rFonts w:ascii="Cambria" w:hAnsi="Cambria"/>
        </w:rPr>
      </w:pPr>
      <w:r>
        <w:rPr>
          <w:rFonts w:ascii="Cambria" w:hAnsi="Cambria"/>
        </w:rPr>
        <w:t>Cokoły wykonać poprzez wywinięcie wykładziny około 10cm na ścianę. Łączenie wykładziny za pomocą sznura spoinowego w kolorze podobnym do koloru wykładziny.</w:t>
      </w:r>
    </w:p>
    <w:p w:rsidR="009F3689" w:rsidRDefault="009F3689" w:rsidP="009F3689">
      <w:pPr>
        <w:pStyle w:val="Akapitzlist"/>
        <w:spacing w:after="0"/>
        <w:ind w:left="709" w:firstLine="709"/>
        <w:jc w:val="both"/>
        <w:rPr>
          <w:rFonts w:ascii="Cambria" w:hAnsi="Cambria"/>
        </w:rPr>
      </w:pPr>
    </w:p>
    <w:p w:rsidR="007023C4" w:rsidRDefault="00D14B34" w:rsidP="00D14B34">
      <w:pPr>
        <w:pStyle w:val="Akapitzlist"/>
        <w:spacing w:after="0"/>
        <w:ind w:left="709" w:firstLine="709"/>
        <w:jc w:val="both"/>
        <w:rPr>
          <w:rFonts w:ascii="Cambria" w:hAnsi="Cambria"/>
        </w:rPr>
      </w:pPr>
      <w:r>
        <w:rPr>
          <w:rFonts w:ascii="Cambria" w:hAnsi="Cambria"/>
        </w:rPr>
        <w:t>Miedzy pomieszczeniem a korytarzem należy zastosować listwy</w:t>
      </w:r>
      <w:r w:rsidR="00DA0915">
        <w:rPr>
          <w:rFonts w:ascii="Cambria" w:hAnsi="Cambria"/>
        </w:rPr>
        <w:t xml:space="preserve"> aluminiowe</w:t>
      </w:r>
      <w:r>
        <w:rPr>
          <w:rFonts w:ascii="Cambria" w:hAnsi="Cambria"/>
        </w:rPr>
        <w:t>. Różnica poziomów między korytarzem a remontowanym pomieszczeniem nie może być wyższa niż 5mm.</w:t>
      </w:r>
    </w:p>
    <w:p w:rsidR="00D14B34" w:rsidRDefault="00D14B34" w:rsidP="00D14B34">
      <w:pPr>
        <w:pStyle w:val="Akapitzlist"/>
        <w:spacing w:after="0"/>
        <w:ind w:left="1080"/>
        <w:jc w:val="both"/>
        <w:rPr>
          <w:rFonts w:ascii="Cambria" w:hAnsi="Cambria"/>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Ściany pomieszczeń</w:t>
      </w:r>
    </w:p>
    <w:p w:rsidR="003D111F" w:rsidRDefault="003D111F" w:rsidP="00887388">
      <w:pPr>
        <w:pStyle w:val="Akapitzlist"/>
        <w:spacing w:after="0"/>
        <w:jc w:val="both"/>
        <w:rPr>
          <w:rFonts w:ascii="Cambria" w:hAnsi="Cambria"/>
        </w:rPr>
      </w:pPr>
    </w:p>
    <w:p w:rsidR="00BF0E36" w:rsidRDefault="00BF0E36" w:rsidP="00887388">
      <w:pPr>
        <w:pStyle w:val="Akapitzlist"/>
        <w:spacing w:after="0"/>
        <w:jc w:val="both"/>
        <w:rPr>
          <w:rFonts w:ascii="Cambria" w:hAnsi="Cambria"/>
        </w:rPr>
      </w:pPr>
      <w:r>
        <w:rPr>
          <w:rFonts w:ascii="Cambria" w:hAnsi="Cambria"/>
        </w:rPr>
        <w:tab/>
        <w:t xml:space="preserve">Ściany po skuciu płytek, zeskrobaniu farby należy odpowiednio przygotować do dalszych prac remontowych. </w:t>
      </w:r>
      <w:r w:rsidR="00D536F0">
        <w:rPr>
          <w:rFonts w:ascii="Cambria" w:hAnsi="Cambria"/>
        </w:rPr>
        <w:t xml:space="preserve">Należy usunąć zaprawę po płytkach. </w:t>
      </w:r>
      <w:r>
        <w:rPr>
          <w:rFonts w:ascii="Cambria" w:hAnsi="Cambria"/>
        </w:rPr>
        <w:t>Należy ostukać tynki. W przypadku stwierdzenia głuchych tynków</w:t>
      </w:r>
      <w:r w:rsidR="00D536F0">
        <w:rPr>
          <w:rFonts w:ascii="Cambria" w:hAnsi="Cambria"/>
        </w:rPr>
        <w:t xml:space="preserve"> (bądź ich braku)</w:t>
      </w:r>
      <w:r>
        <w:rPr>
          <w:rFonts w:ascii="Cambria" w:hAnsi="Cambria"/>
        </w:rPr>
        <w:t xml:space="preserve"> czy spękań należy skuć i wykonać w tych miejscach nowe cementowo-wapienne</w:t>
      </w:r>
      <w:r w:rsidR="00855473">
        <w:rPr>
          <w:rFonts w:ascii="Cambria" w:hAnsi="Cambria"/>
        </w:rPr>
        <w:t xml:space="preserve"> kat. III</w:t>
      </w:r>
      <w:r>
        <w:rPr>
          <w:rFonts w:ascii="Cambria" w:hAnsi="Cambria"/>
        </w:rPr>
        <w:t>, jak również</w:t>
      </w:r>
      <w:r w:rsidR="00855473">
        <w:rPr>
          <w:rFonts w:ascii="Cambria" w:hAnsi="Cambria"/>
        </w:rPr>
        <w:t>,</w:t>
      </w:r>
      <w:r>
        <w:rPr>
          <w:rFonts w:ascii="Cambria" w:hAnsi="Cambria"/>
        </w:rPr>
        <w:t xml:space="preserve"> gdy zostaną stwierdzone braki należy uzupełnić</w:t>
      </w:r>
      <w:r w:rsidR="00855473">
        <w:rPr>
          <w:rFonts w:ascii="Cambria" w:hAnsi="Cambria"/>
        </w:rPr>
        <w:t>, jak również po bruzdowaniu</w:t>
      </w:r>
      <w:r>
        <w:rPr>
          <w:rFonts w:ascii="Cambria" w:hAnsi="Cambria"/>
        </w:rPr>
        <w:t xml:space="preserve"> (przyjmuje się </w:t>
      </w:r>
      <w:r w:rsidR="00C45C6E">
        <w:rPr>
          <w:rFonts w:ascii="Cambria" w:hAnsi="Cambria"/>
        </w:rPr>
        <w:t>około 2</w:t>
      </w:r>
      <w:r w:rsidR="009A1395">
        <w:rPr>
          <w:rFonts w:ascii="Cambria" w:hAnsi="Cambria"/>
        </w:rPr>
        <w:t>0% powierzchni ścian).</w:t>
      </w:r>
      <w:r w:rsidR="00855473">
        <w:rPr>
          <w:rFonts w:ascii="Cambria" w:hAnsi="Cambria"/>
        </w:rPr>
        <w:t xml:space="preserve"> </w:t>
      </w:r>
    </w:p>
    <w:p w:rsidR="00855473" w:rsidRDefault="00855473" w:rsidP="00887388">
      <w:pPr>
        <w:pStyle w:val="Akapitzlist"/>
        <w:spacing w:after="0"/>
        <w:jc w:val="both"/>
        <w:rPr>
          <w:rFonts w:ascii="Cambria" w:hAnsi="Cambria"/>
        </w:rPr>
      </w:pPr>
      <w:r>
        <w:rPr>
          <w:rFonts w:ascii="Cambria" w:hAnsi="Cambria"/>
        </w:rPr>
        <w:tab/>
        <w:t>Konieczne jest wykonanie gładzi gipsowej – wysokowydajna gładź szpachlowa do aplikacji tradycyjnej lub bezpyłowej. Tynk gipsowy drobnoziarnisty do wykonywania ostatecznej warstwy na ścianach, części sufitów pomiędzy oknem a belką żelbetową i belkach żelbetowych. Służy on do wykonywania całopowierzchniowych gładzi na tynkach cementowo-wapiennych, tynkach gipsowych , betonie komórkowym, bloczkach gipsowych i płytach gipsowo-kartonowych oraz na podłożach betonowych.</w:t>
      </w:r>
    </w:p>
    <w:p w:rsidR="00855473" w:rsidRDefault="00855473" w:rsidP="00887388">
      <w:pPr>
        <w:pStyle w:val="Akapitzlist"/>
        <w:spacing w:after="0"/>
        <w:jc w:val="both"/>
        <w:rPr>
          <w:rFonts w:ascii="Cambria" w:hAnsi="Cambria"/>
        </w:rPr>
      </w:pPr>
      <w:r>
        <w:rPr>
          <w:rFonts w:ascii="Cambria" w:hAnsi="Cambria"/>
        </w:rPr>
        <w:tab/>
        <w:t>Wykonać malowanie powierzchni ścian i innych elementów murowych farbami lateksowymi zmywalnymi po wcześniejszym odpowiednim przygotowaniu powierzchni czyli gruntowaniem. Farba tw</w:t>
      </w:r>
      <w:r w:rsidR="008922D6">
        <w:rPr>
          <w:rFonts w:ascii="Cambria" w:hAnsi="Cambria"/>
        </w:rPr>
        <w:t>orzy matowe powłoki bez refleksó</w:t>
      </w:r>
      <w:r>
        <w:rPr>
          <w:rFonts w:ascii="Cambria" w:hAnsi="Cambria"/>
        </w:rPr>
        <w:t xml:space="preserve">w. Dzięki swej strukturze </w:t>
      </w:r>
      <w:r>
        <w:rPr>
          <w:rFonts w:ascii="Cambria" w:hAnsi="Cambria"/>
        </w:rPr>
        <w:lastRenderedPageBreak/>
        <w:t>produkt ten posiada  podwyższoną odporność na mikropęknięcia. Uzyskane pow</w:t>
      </w:r>
      <w:r w:rsidR="008922D6">
        <w:rPr>
          <w:rFonts w:ascii="Cambria" w:hAnsi="Cambria"/>
        </w:rPr>
        <w:t>ł</w:t>
      </w:r>
      <w:r>
        <w:rPr>
          <w:rFonts w:ascii="Cambria" w:hAnsi="Cambria"/>
        </w:rPr>
        <w:t>oki malarskie cechują się duża trwałością, a także odpornością na zmywanie i szorowanie z użyciem większości typowych środków czyszczących i dezynfekujących</w:t>
      </w:r>
      <w:r w:rsidR="008922D6">
        <w:rPr>
          <w:rFonts w:ascii="Cambria" w:hAnsi="Cambria"/>
        </w:rPr>
        <w:t>. Farba posiada doskonałe parametry pod względem paroprzepuszczalnści</w:t>
      </w:r>
      <w:r w:rsidR="00C45C6E">
        <w:rPr>
          <w:rFonts w:ascii="Cambria" w:hAnsi="Cambria"/>
        </w:rPr>
        <w:t>,</w:t>
      </w:r>
      <w:r w:rsidR="008922D6">
        <w:rPr>
          <w:rFonts w:ascii="Cambria" w:hAnsi="Cambria"/>
        </w:rPr>
        <w:t xml:space="preserve"> co ma ogromny wpływ na zapewnienie właściwej regulacji wilgoci wewnątrz pomieszczeń. Sposób aplikacji: wałek, pędzel lub natrysk.</w:t>
      </w:r>
    </w:p>
    <w:p w:rsidR="008922D6" w:rsidRPr="008922D6" w:rsidRDefault="008922D6" w:rsidP="00887388">
      <w:pPr>
        <w:pStyle w:val="Akapitzlist"/>
        <w:spacing w:after="0"/>
        <w:jc w:val="both"/>
        <w:rPr>
          <w:rFonts w:ascii="Cambria" w:hAnsi="Cambria"/>
          <w:u w:val="single"/>
        </w:rPr>
      </w:pPr>
      <w:r w:rsidRPr="008922D6">
        <w:rPr>
          <w:rFonts w:ascii="Cambria" w:hAnsi="Cambria"/>
          <w:u w:val="single"/>
        </w:rPr>
        <w:t>Uwaga:</w:t>
      </w:r>
    </w:p>
    <w:p w:rsidR="002F63BC" w:rsidRDefault="008922D6" w:rsidP="008922D6">
      <w:pPr>
        <w:pStyle w:val="Akapitzlist"/>
        <w:spacing w:after="0"/>
        <w:ind w:firstLine="696"/>
        <w:jc w:val="both"/>
        <w:rPr>
          <w:rFonts w:ascii="Cambria" w:hAnsi="Cambria"/>
        </w:rPr>
      </w:pPr>
      <w:r>
        <w:rPr>
          <w:rFonts w:ascii="Cambria" w:hAnsi="Cambria"/>
        </w:rPr>
        <w:t>W celu wyrównania chłonności podłoża, zmniejszenie zużycia farby nawierzchniowej i zwiększenia jego przyczepności wymagane jest zagruntowanie podłoża farbą gruntującą tej samej marki i rodzaju.</w:t>
      </w:r>
    </w:p>
    <w:p w:rsidR="008922D6" w:rsidRDefault="002F63BC" w:rsidP="008922D6">
      <w:pPr>
        <w:pStyle w:val="Akapitzlist"/>
        <w:spacing w:after="0"/>
        <w:ind w:firstLine="696"/>
        <w:jc w:val="both"/>
        <w:rPr>
          <w:rFonts w:ascii="Cambria" w:hAnsi="Cambria"/>
        </w:rPr>
      </w:pPr>
      <w:r>
        <w:rPr>
          <w:rFonts w:ascii="Cambria" w:hAnsi="Cambria"/>
        </w:rPr>
        <w:t>Gładź wykonywać powyżej tynku mozaikowego oraz na suficie miedzy belką a oknem oraz na belkach żelbetowych.</w:t>
      </w:r>
    </w:p>
    <w:p w:rsidR="002F63BC" w:rsidRDefault="002F63BC" w:rsidP="008922D6">
      <w:pPr>
        <w:pStyle w:val="Akapitzlist"/>
        <w:spacing w:after="0"/>
        <w:ind w:firstLine="696"/>
        <w:jc w:val="both"/>
        <w:rPr>
          <w:rFonts w:ascii="Cambria" w:hAnsi="Cambria"/>
        </w:rPr>
      </w:pPr>
    </w:p>
    <w:p w:rsidR="008922D6" w:rsidRDefault="00D536F0" w:rsidP="008922D6">
      <w:pPr>
        <w:pStyle w:val="Akapitzlist"/>
        <w:spacing w:after="0"/>
        <w:ind w:firstLine="696"/>
        <w:jc w:val="both"/>
        <w:rPr>
          <w:rFonts w:ascii="Cambria" w:hAnsi="Cambria"/>
        </w:rPr>
      </w:pPr>
      <w:r>
        <w:rPr>
          <w:rFonts w:ascii="Cambria" w:hAnsi="Cambria"/>
        </w:rPr>
        <w:t>N</w:t>
      </w:r>
      <w:r w:rsidR="002F63BC">
        <w:rPr>
          <w:rFonts w:ascii="Cambria" w:hAnsi="Cambria"/>
        </w:rPr>
        <w:t>a korytarzu po zamurowaniu otworu drzwiowego, należy wykonać tynk mozaikowy, często nazywanym marmolitem. Przeznaczony jest od do wykonywania cienkowarstwowych, dekoracyjnych wypraw tynkarskich wewnątrz i na zewnętrz budynków. W szczególności do pokrywania fragmentów obciążonych użytkowo jak na przykład cokoły, korytarze. Granulacja ziarna 1,5mm bądź niższa. Możliwość zastosowania tynku kwarcowego, który jest następcą tynku mozaikowego</w:t>
      </w:r>
      <w:r w:rsidR="00F83A58">
        <w:rPr>
          <w:rFonts w:ascii="Cambria" w:hAnsi="Cambria"/>
        </w:rPr>
        <w:t xml:space="preserve"> i jest nowoczesną masą tynkarską produkowaną na bazie najwyżsej jakości żywicy akrylowo-polimerowej oraz wyselekcjonowanych kruszyw o grubości ziarna od 0,1 do 0,5mm. Dzięki mniejszej ziarnistości kruszyw, materiał ten jest wydajniejszy. Możliwość aplikacji natryskowej przez co proces wykonywania robót jest szybszy.</w:t>
      </w:r>
    </w:p>
    <w:p w:rsidR="00D536F0" w:rsidRDefault="00D536F0" w:rsidP="008922D6">
      <w:pPr>
        <w:pStyle w:val="Akapitzlist"/>
        <w:spacing w:after="0"/>
        <w:ind w:firstLine="696"/>
        <w:jc w:val="both"/>
        <w:rPr>
          <w:rFonts w:ascii="Cambria" w:hAnsi="Cambria"/>
        </w:rPr>
      </w:pPr>
      <w:r>
        <w:rPr>
          <w:rFonts w:ascii="Cambria" w:hAnsi="Cambria"/>
        </w:rPr>
        <w:t>Po zdemontowaniu drzwi otwory przewidziane między pomieszczeniami należy zabudować płytami g-k na stelażu stalowym ocynkowanym zlicowanym ze ścianą. Na połączeniach płyt z istniejącą ścianą, należy stosować taśmy do wykonywania spoin ślizgowych co będzie zapobiegało powstawaniu rys i spękań w miejscach połączeń.</w:t>
      </w:r>
    </w:p>
    <w:p w:rsidR="00F83A58" w:rsidRDefault="00F83A58" w:rsidP="008922D6">
      <w:pPr>
        <w:pStyle w:val="Akapitzlist"/>
        <w:spacing w:after="0"/>
        <w:ind w:firstLine="696"/>
        <w:jc w:val="both"/>
        <w:rPr>
          <w:rFonts w:ascii="Cambria" w:hAnsi="Cambria"/>
        </w:rPr>
      </w:pPr>
    </w:p>
    <w:p w:rsidR="00F83A58" w:rsidRDefault="00F83A58" w:rsidP="008922D6">
      <w:pPr>
        <w:pStyle w:val="Akapitzlist"/>
        <w:spacing w:after="0"/>
        <w:ind w:firstLine="696"/>
        <w:jc w:val="both"/>
        <w:rPr>
          <w:rFonts w:ascii="Cambria" w:hAnsi="Cambria"/>
        </w:rPr>
      </w:pPr>
      <w:r>
        <w:rPr>
          <w:rFonts w:ascii="Cambria" w:hAnsi="Cambria"/>
        </w:rPr>
        <w:t>Uwaga! Kolorystkę materiałów należy wybrać i uzgodnić wraz z Użytkownikiem obiektu.</w:t>
      </w:r>
    </w:p>
    <w:p w:rsidR="00BF0E36" w:rsidRDefault="00BF0E36" w:rsidP="00887388">
      <w:pPr>
        <w:pStyle w:val="Akapitzlist"/>
        <w:spacing w:after="0"/>
        <w:jc w:val="both"/>
        <w:rPr>
          <w:rFonts w:ascii="Cambria" w:hAnsi="Cambria"/>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Drzwi</w:t>
      </w:r>
    </w:p>
    <w:p w:rsidR="003D111F" w:rsidRDefault="003D111F" w:rsidP="00887388">
      <w:pPr>
        <w:pStyle w:val="Akapitzlist"/>
        <w:spacing w:after="0"/>
        <w:jc w:val="both"/>
        <w:rPr>
          <w:rFonts w:ascii="Cambria" w:hAnsi="Cambria"/>
        </w:rPr>
      </w:pPr>
    </w:p>
    <w:p w:rsidR="00F83A58" w:rsidRDefault="00F83A58" w:rsidP="00887388">
      <w:pPr>
        <w:pStyle w:val="Akapitzlist"/>
        <w:spacing w:after="0"/>
        <w:jc w:val="both"/>
        <w:rPr>
          <w:rFonts w:ascii="Cambria" w:hAnsi="Cambria"/>
        </w:rPr>
      </w:pPr>
      <w:r>
        <w:rPr>
          <w:rFonts w:ascii="Cambria" w:hAnsi="Cambria"/>
        </w:rPr>
        <w:tab/>
        <w:t>Wymienić drzwi w pomieszczeniu nr 239 wykonać z systemem przylgowym o konstrukcji skrzydła z ramiaka drewnianego obłożonego dwiema płytami gładkimi HD</w:t>
      </w:r>
      <w:r w:rsidR="003C5243">
        <w:rPr>
          <w:rFonts w:ascii="Cambria" w:hAnsi="Cambria"/>
        </w:rPr>
        <w:t>F w okleinie CPL HQ 0,2mm. Wypeł</w:t>
      </w:r>
      <w:r>
        <w:rPr>
          <w:rFonts w:ascii="Cambria" w:hAnsi="Cambria"/>
        </w:rPr>
        <w:t>nienie płytą wiórow</w:t>
      </w:r>
      <w:r w:rsidR="00DA0915">
        <w:rPr>
          <w:rFonts w:ascii="Cambria" w:hAnsi="Cambria"/>
        </w:rPr>
        <w:t>ą pełną. Boki skrzydł</w:t>
      </w:r>
      <w:r>
        <w:rPr>
          <w:rFonts w:ascii="Cambria" w:hAnsi="Cambria"/>
        </w:rPr>
        <w:t>a pokryte taśmą brzegową ABS. Drzwi wyposażone w zamek jednopunktowy wpuszczany, na klucz, na wkładkę. Oraz klamkę.</w:t>
      </w:r>
    </w:p>
    <w:p w:rsidR="00F83A58" w:rsidRDefault="00F83A58" w:rsidP="00887388">
      <w:pPr>
        <w:pStyle w:val="Akapitzlist"/>
        <w:spacing w:after="0"/>
        <w:jc w:val="both"/>
        <w:rPr>
          <w:rFonts w:ascii="Cambria" w:hAnsi="Cambria"/>
        </w:rPr>
      </w:pPr>
      <w:r>
        <w:rPr>
          <w:rFonts w:ascii="Cambria" w:hAnsi="Cambria"/>
        </w:rPr>
        <w:tab/>
        <w:t>Ościeżnica regulowana z opaskami wykonana z wysokogatunkowej płyty drewnopodobnej MDF w okleinie CPL HQ 0,2mm.</w:t>
      </w:r>
    </w:p>
    <w:p w:rsidR="003C5243" w:rsidRDefault="003C5243" w:rsidP="00887388">
      <w:pPr>
        <w:pStyle w:val="Akapitzlist"/>
        <w:spacing w:after="0"/>
        <w:jc w:val="both"/>
        <w:rPr>
          <w:rFonts w:ascii="Cambria" w:hAnsi="Cambria"/>
        </w:rPr>
      </w:pPr>
      <w:r>
        <w:rPr>
          <w:rFonts w:ascii="Cambria" w:hAnsi="Cambria"/>
        </w:rPr>
        <w:tab/>
        <w:t>Kolorystykę okleiny uzgodnić z Użytkownikiem obiektu.</w:t>
      </w:r>
    </w:p>
    <w:p w:rsidR="00F83A58" w:rsidRDefault="00F83A58" w:rsidP="00887388">
      <w:pPr>
        <w:pStyle w:val="Akapitzlist"/>
        <w:spacing w:after="0"/>
        <w:jc w:val="both"/>
        <w:rPr>
          <w:rFonts w:ascii="Cambria" w:hAnsi="Cambria"/>
        </w:rPr>
      </w:pPr>
    </w:p>
    <w:p w:rsidR="00516877" w:rsidRPr="00516877" w:rsidRDefault="003D111F" w:rsidP="00516877">
      <w:pPr>
        <w:pStyle w:val="Akapitzlist"/>
        <w:spacing w:after="0"/>
        <w:jc w:val="both"/>
        <w:rPr>
          <w:rFonts w:ascii="Cambria" w:hAnsi="Cambria"/>
          <w:b/>
          <w:u w:val="single"/>
        </w:rPr>
      </w:pPr>
      <w:r w:rsidRPr="00FB3560">
        <w:rPr>
          <w:rFonts w:ascii="Cambria" w:hAnsi="Cambria"/>
          <w:b/>
          <w:u w:val="single"/>
        </w:rPr>
        <w:t>Sufit podwieszany</w:t>
      </w:r>
    </w:p>
    <w:p w:rsidR="003D111F" w:rsidRDefault="003D111F" w:rsidP="00887388">
      <w:pPr>
        <w:pStyle w:val="Akapitzlist"/>
        <w:spacing w:after="0"/>
        <w:jc w:val="both"/>
        <w:rPr>
          <w:rFonts w:ascii="Cambria" w:hAnsi="Cambria"/>
        </w:rPr>
      </w:pPr>
    </w:p>
    <w:p w:rsidR="00516877" w:rsidRDefault="001E3818" w:rsidP="00887388">
      <w:pPr>
        <w:pStyle w:val="Akapitzlist"/>
        <w:spacing w:after="0"/>
        <w:jc w:val="both"/>
        <w:rPr>
          <w:rFonts w:ascii="Cambria" w:hAnsi="Cambria"/>
        </w:rPr>
      </w:pPr>
      <w:r>
        <w:rPr>
          <w:rFonts w:ascii="Cambria" w:hAnsi="Cambria"/>
        </w:rPr>
        <w:tab/>
        <w:t>We wszystkich pomieszczeniach (poza jednym, w którym jest już wykonany i nie będzie wymieniany) należy wykonać sufity podwieszane. W części pomieszczeń należy przewidzieć płyty o podwyższonej izolacyjności akustycznej.</w:t>
      </w:r>
    </w:p>
    <w:p w:rsidR="001E3818" w:rsidRDefault="001E3818" w:rsidP="00887388">
      <w:pPr>
        <w:pStyle w:val="Akapitzlist"/>
        <w:spacing w:after="0"/>
        <w:jc w:val="both"/>
        <w:rPr>
          <w:rFonts w:ascii="Cambria" w:hAnsi="Cambria"/>
        </w:rPr>
      </w:pPr>
    </w:p>
    <w:p w:rsidR="001E3818" w:rsidRDefault="001E3818" w:rsidP="00887388">
      <w:pPr>
        <w:pStyle w:val="Akapitzlist"/>
        <w:spacing w:after="0"/>
        <w:jc w:val="both"/>
        <w:rPr>
          <w:rFonts w:ascii="Cambria" w:hAnsi="Cambria"/>
        </w:rPr>
      </w:pPr>
      <w:r>
        <w:rPr>
          <w:rFonts w:ascii="Cambria" w:hAnsi="Cambria"/>
        </w:rPr>
        <w:tab/>
        <w:t>Płyta sufitowa o podwyższonej izolacyjności akustycznej – wykonana z wełny kamiennej laminowane obustronnie flizem akustycznym. Dodatkowo widoczna warstwa płyt oraz ich krawędzie są pokryte warstwą wysokiej jakości farby. Płyty te charakteryzują się świetnymi parametrami akustycznymi, odpornością na ogień i wilgoć oraz niebanalne wzornictwo przy czym wyróżnia je niewielka grubość. Dzięki temu są lekkie i łatwe w montażu. Poza tym wyjątkowo dobrze odbijają światło, umożliwiając efektywne wykorzystanie we wnętrzu zarówno światła słonecznego, jak i sztucznego oświetlenia. Dane techniczne płyt:</w:t>
      </w:r>
    </w:p>
    <w:p w:rsidR="001E3818" w:rsidRDefault="001E3818" w:rsidP="001E3818">
      <w:pPr>
        <w:pStyle w:val="Akapitzlist"/>
        <w:numPr>
          <w:ilvl w:val="0"/>
          <w:numId w:val="31"/>
        </w:numPr>
        <w:spacing w:after="0"/>
        <w:jc w:val="both"/>
        <w:rPr>
          <w:rFonts w:ascii="Cambria" w:hAnsi="Cambria"/>
        </w:rPr>
      </w:pPr>
      <w:r>
        <w:rPr>
          <w:rFonts w:ascii="Cambria" w:hAnsi="Cambria"/>
        </w:rPr>
        <w:t>Szerokość/Długość/Grubość – 600mm/600mm/15mm</w:t>
      </w:r>
    </w:p>
    <w:p w:rsidR="001E3818" w:rsidRDefault="001E3818" w:rsidP="001E3818">
      <w:pPr>
        <w:pStyle w:val="Akapitzlist"/>
        <w:numPr>
          <w:ilvl w:val="0"/>
          <w:numId w:val="31"/>
        </w:numPr>
        <w:spacing w:after="0"/>
        <w:jc w:val="both"/>
        <w:rPr>
          <w:rFonts w:ascii="Cambria" w:hAnsi="Cambria"/>
        </w:rPr>
      </w:pPr>
      <w:r>
        <w:rPr>
          <w:rFonts w:ascii="Cambria" w:hAnsi="Cambria"/>
        </w:rPr>
        <w:t>Współczynnik pochłaniania dźwięku – aw = 0,95 (pochłaniają 95% energii dźwięku</w:t>
      </w:r>
    </w:p>
    <w:p w:rsidR="001E3818" w:rsidRDefault="001E3818" w:rsidP="001E3818">
      <w:pPr>
        <w:pStyle w:val="Akapitzlist"/>
        <w:numPr>
          <w:ilvl w:val="0"/>
          <w:numId w:val="31"/>
        </w:numPr>
        <w:spacing w:after="0"/>
        <w:jc w:val="both"/>
        <w:rPr>
          <w:rFonts w:ascii="Cambria" w:hAnsi="Cambria"/>
        </w:rPr>
      </w:pPr>
      <w:r>
        <w:rPr>
          <w:rFonts w:ascii="Cambria" w:hAnsi="Cambria"/>
        </w:rPr>
        <w:t>Krawędź płyty – SK</w:t>
      </w:r>
    </w:p>
    <w:p w:rsidR="001E3818" w:rsidRDefault="001E3818" w:rsidP="001E3818">
      <w:pPr>
        <w:pStyle w:val="Akapitzlist"/>
        <w:numPr>
          <w:ilvl w:val="0"/>
          <w:numId w:val="31"/>
        </w:numPr>
        <w:spacing w:after="0"/>
        <w:jc w:val="both"/>
        <w:rPr>
          <w:rFonts w:ascii="Cambria" w:hAnsi="Cambria"/>
        </w:rPr>
      </w:pPr>
      <w:r>
        <w:rPr>
          <w:rFonts w:ascii="Cambria" w:hAnsi="Cambria"/>
        </w:rPr>
        <w:t>Klasa reakcji na ogień – A1</w:t>
      </w:r>
    </w:p>
    <w:p w:rsidR="001E3818" w:rsidRDefault="001E3818" w:rsidP="001E3818">
      <w:pPr>
        <w:pStyle w:val="Akapitzlist"/>
        <w:numPr>
          <w:ilvl w:val="0"/>
          <w:numId w:val="31"/>
        </w:numPr>
        <w:spacing w:after="0"/>
        <w:jc w:val="both"/>
        <w:rPr>
          <w:rFonts w:ascii="Cambria" w:hAnsi="Cambria"/>
        </w:rPr>
      </w:pPr>
      <w:r>
        <w:rPr>
          <w:rFonts w:ascii="Cambria" w:hAnsi="Cambria"/>
        </w:rPr>
        <w:t>Typ montażu – widoczny</w:t>
      </w:r>
    </w:p>
    <w:p w:rsidR="001E3818" w:rsidRDefault="001E3818" w:rsidP="001E3818">
      <w:pPr>
        <w:pStyle w:val="Akapitzlist"/>
        <w:numPr>
          <w:ilvl w:val="0"/>
          <w:numId w:val="31"/>
        </w:numPr>
        <w:spacing w:after="0"/>
        <w:jc w:val="both"/>
        <w:rPr>
          <w:rFonts w:ascii="Cambria" w:hAnsi="Cambria"/>
        </w:rPr>
      </w:pPr>
      <w:r>
        <w:rPr>
          <w:rFonts w:ascii="Cambria" w:hAnsi="Cambria"/>
        </w:rPr>
        <w:t>Kolor  - biały</w:t>
      </w:r>
    </w:p>
    <w:p w:rsidR="001E3818" w:rsidRDefault="001E3818" w:rsidP="001E3818">
      <w:pPr>
        <w:pStyle w:val="Akapitzlist"/>
        <w:numPr>
          <w:ilvl w:val="0"/>
          <w:numId w:val="31"/>
        </w:numPr>
        <w:spacing w:after="0"/>
        <w:jc w:val="both"/>
        <w:rPr>
          <w:rFonts w:ascii="Cambria" w:hAnsi="Cambria"/>
        </w:rPr>
      </w:pPr>
      <w:r>
        <w:rPr>
          <w:rFonts w:ascii="Cambria" w:hAnsi="Cambria"/>
        </w:rPr>
        <w:t>Materiał – wełna mineralna</w:t>
      </w:r>
    </w:p>
    <w:p w:rsidR="001E3818" w:rsidRDefault="001E3818" w:rsidP="00887388">
      <w:pPr>
        <w:pStyle w:val="Akapitzlist"/>
        <w:spacing w:after="0"/>
        <w:jc w:val="both"/>
        <w:rPr>
          <w:rFonts w:ascii="Cambria" w:hAnsi="Cambria"/>
        </w:rPr>
      </w:pPr>
    </w:p>
    <w:p w:rsidR="001E3818" w:rsidRDefault="001E3818" w:rsidP="001B18A3">
      <w:pPr>
        <w:pStyle w:val="Akapitzlist"/>
        <w:spacing w:after="0"/>
        <w:ind w:firstLine="360"/>
        <w:jc w:val="both"/>
        <w:rPr>
          <w:rFonts w:ascii="Cambria" w:hAnsi="Cambria"/>
        </w:rPr>
      </w:pPr>
      <w:r>
        <w:rPr>
          <w:rFonts w:ascii="Cambria" w:hAnsi="Cambria"/>
        </w:rPr>
        <w:t>Płyta sufitowa w pozostałych pomieszczeniach, gdzie nie ma konieczności stosowania płyt o podwyższonej izolacji akustycznej (zgodnie z u</w:t>
      </w:r>
      <w:r w:rsidR="001B18A3">
        <w:rPr>
          <w:rFonts w:ascii="Cambria" w:hAnsi="Cambria"/>
        </w:rPr>
        <w:t>zgodnieniami z Użytkownikiem):</w:t>
      </w:r>
    </w:p>
    <w:p w:rsidR="001B18A3" w:rsidRDefault="001B18A3" w:rsidP="001B18A3">
      <w:pPr>
        <w:pStyle w:val="Akapitzlist"/>
        <w:numPr>
          <w:ilvl w:val="0"/>
          <w:numId w:val="32"/>
        </w:numPr>
        <w:spacing w:after="0"/>
        <w:jc w:val="both"/>
        <w:rPr>
          <w:rFonts w:ascii="Cambria" w:hAnsi="Cambria"/>
        </w:rPr>
      </w:pPr>
      <w:r>
        <w:rPr>
          <w:rFonts w:ascii="Cambria" w:hAnsi="Cambria"/>
        </w:rPr>
        <w:t>Szerokość/Długość/Grubość – 600mm/600mm/13mm</w:t>
      </w:r>
    </w:p>
    <w:p w:rsidR="001B18A3" w:rsidRDefault="001B18A3" w:rsidP="001B18A3">
      <w:pPr>
        <w:pStyle w:val="Akapitzlist"/>
        <w:numPr>
          <w:ilvl w:val="0"/>
          <w:numId w:val="32"/>
        </w:numPr>
        <w:spacing w:after="0"/>
        <w:jc w:val="both"/>
        <w:rPr>
          <w:rFonts w:ascii="Cambria" w:hAnsi="Cambria"/>
        </w:rPr>
      </w:pPr>
      <w:r>
        <w:rPr>
          <w:rFonts w:ascii="Cambria" w:hAnsi="Cambria"/>
        </w:rPr>
        <w:t>Pochłanianie dźwięku – min. Aw = 0,3</w:t>
      </w:r>
    </w:p>
    <w:p w:rsidR="001B18A3" w:rsidRDefault="001B18A3" w:rsidP="001B18A3">
      <w:pPr>
        <w:pStyle w:val="Akapitzlist"/>
        <w:numPr>
          <w:ilvl w:val="0"/>
          <w:numId w:val="32"/>
        </w:numPr>
        <w:spacing w:after="0"/>
        <w:jc w:val="both"/>
        <w:rPr>
          <w:rFonts w:ascii="Cambria" w:hAnsi="Cambria"/>
        </w:rPr>
      </w:pPr>
      <w:r>
        <w:rPr>
          <w:rFonts w:ascii="Cambria" w:hAnsi="Cambria"/>
        </w:rPr>
        <w:t>Klasa palności materiału – A2-s1</w:t>
      </w:r>
    </w:p>
    <w:p w:rsidR="001B18A3" w:rsidRDefault="001B18A3" w:rsidP="001B18A3">
      <w:pPr>
        <w:pStyle w:val="Akapitzlist"/>
        <w:numPr>
          <w:ilvl w:val="0"/>
          <w:numId w:val="32"/>
        </w:numPr>
        <w:spacing w:after="0"/>
        <w:jc w:val="both"/>
        <w:rPr>
          <w:rFonts w:ascii="Cambria" w:hAnsi="Cambria"/>
        </w:rPr>
      </w:pPr>
      <w:r>
        <w:rPr>
          <w:rFonts w:ascii="Cambria" w:hAnsi="Cambria"/>
        </w:rPr>
        <w:t>Kolor – biały</w:t>
      </w:r>
    </w:p>
    <w:p w:rsidR="001B18A3" w:rsidRDefault="001B18A3" w:rsidP="00887388">
      <w:pPr>
        <w:pStyle w:val="Akapitzlist"/>
        <w:spacing w:after="0"/>
        <w:jc w:val="both"/>
        <w:rPr>
          <w:rFonts w:ascii="Cambria" w:hAnsi="Cambria"/>
        </w:rPr>
      </w:pPr>
    </w:p>
    <w:p w:rsidR="001B18A3" w:rsidRDefault="001B18A3" w:rsidP="00887388">
      <w:pPr>
        <w:pStyle w:val="Akapitzlist"/>
        <w:spacing w:after="0"/>
        <w:jc w:val="both"/>
        <w:rPr>
          <w:rFonts w:ascii="Cambria" w:hAnsi="Cambria"/>
        </w:rPr>
      </w:pPr>
      <w:r>
        <w:rPr>
          <w:rFonts w:ascii="Cambria" w:hAnsi="Cambria"/>
        </w:rPr>
        <w:t>Profil do sufitów podwieszanych:</w:t>
      </w:r>
    </w:p>
    <w:p w:rsidR="001B18A3" w:rsidRDefault="001B18A3" w:rsidP="001B18A3">
      <w:pPr>
        <w:pStyle w:val="Akapitzlist"/>
        <w:numPr>
          <w:ilvl w:val="0"/>
          <w:numId w:val="33"/>
        </w:numPr>
        <w:spacing w:after="0"/>
        <w:jc w:val="both"/>
        <w:rPr>
          <w:rFonts w:ascii="Cambria" w:hAnsi="Cambria"/>
        </w:rPr>
      </w:pPr>
      <w:r>
        <w:rPr>
          <w:rFonts w:ascii="Cambria" w:hAnsi="Cambria"/>
        </w:rPr>
        <w:t>Kolor dominujący – biały</w:t>
      </w:r>
    </w:p>
    <w:p w:rsidR="001B18A3" w:rsidRDefault="001B18A3" w:rsidP="001B18A3">
      <w:pPr>
        <w:pStyle w:val="Akapitzlist"/>
        <w:numPr>
          <w:ilvl w:val="0"/>
          <w:numId w:val="33"/>
        </w:numPr>
        <w:spacing w:after="0"/>
        <w:jc w:val="both"/>
        <w:rPr>
          <w:rFonts w:ascii="Cambria" w:hAnsi="Cambria"/>
        </w:rPr>
      </w:pPr>
      <w:r>
        <w:rPr>
          <w:rFonts w:ascii="Cambria" w:hAnsi="Cambria"/>
        </w:rPr>
        <w:t>Material wykonania – stal</w:t>
      </w:r>
    </w:p>
    <w:p w:rsidR="001B18A3" w:rsidRDefault="001B18A3" w:rsidP="001B18A3">
      <w:pPr>
        <w:pStyle w:val="Akapitzlist"/>
        <w:numPr>
          <w:ilvl w:val="0"/>
          <w:numId w:val="33"/>
        </w:numPr>
        <w:spacing w:after="0"/>
        <w:jc w:val="both"/>
        <w:rPr>
          <w:rFonts w:ascii="Cambria" w:hAnsi="Cambria"/>
        </w:rPr>
      </w:pPr>
      <w:r>
        <w:rPr>
          <w:rFonts w:ascii="Cambria" w:hAnsi="Cambria"/>
        </w:rPr>
        <w:t>Przekrój – T24/33</w:t>
      </w:r>
    </w:p>
    <w:p w:rsidR="001B18A3" w:rsidRDefault="001B18A3" w:rsidP="001B18A3">
      <w:pPr>
        <w:pStyle w:val="Akapitzlist"/>
        <w:numPr>
          <w:ilvl w:val="0"/>
          <w:numId w:val="33"/>
        </w:numPr>
        <w:spacing w:after="0"/>
        <w:jc w:val="both"/>
        <w:rPr>
          <w:rFonts w:ascii="Cambria" w:hAnsi="Cambria"/>
        </w:rPr>
      </w:pPr>
      <w:r>
        <w:rPr>
          <w:rFonts w:ascii="Cambria" w:hAnsi="Cambria"/>
        </w:rPr>
        <w:t>System modułowy  - Click</w:t>
      </w:r>
    </w:p>
    <w:p w:rsidR="00D536F0" w:rsidRDefault="00D536F0" w:rsidP="00887388">
      <w:pPr>
        <w:pStyle w:val="Akapitzlist"/>
        <w:spacing w:after="0"/>
        <w:jc w:val="both"/>
        <w:rPr>
          <w:rFonts w:ascii="Cambria" w:hAnsi="Cambria"/>
          <w:b/>
          <w:u w:val="single"/>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Zabudowy z płyt g-k</w:t>
      </w:r>
    </w:p>
    <w:p w:rsidR="003D111F" w:rsidRDefault="003D111F" w:rsidP="00887388">
      <w:pPr>
        <w:pStyle w:val="Akapitzlist"/>
        <w:spacing w:after="0"/>
        <w:jc w:val="both"/>
        <w:rPr>
          <w:rFonts w:ascii="Cambria" w:hAnsi="Cambria"/>
        </w:rPr>
      </w:pPr>
    </w:p>
    <w:p w:rsidR="001B18A3" w:rsidRDefault="001B18A3" w:rsidP="005B18E4">
      <w:pPr>
        <w:pStyle w:val="Akapitzlist"/>
        <w:spacing w:after="0"/>
        <w:ind w:firstLine="696"/>
        <w:jc w:val="both"/>
        <w:rPr>
          <w:rFonts w:ascii="Cambria" w:hAnsi="Cambria"/>
        </w:rPr>
      </w:pPr>
      <w:r>
        <w:rPr>
          <w:rFonts w:ascii="Cambria" w:hAnsi="Cambria"/>
        </w:rPr>
        <w:t>Zabudowy instalacji wod-kan zabudować z płyt zielonych o podwyższon</w:t>
      </w:r>
      <w:r w:rsidR="001C321A">
        <w:rPr>
          <w:rFonts w:ascii="Cambria" w:hAnsi="Cambria"/>
        </w:rPr>
        <w:t>ej odporności na wilgoć H2, które mogą być stosowane przy wilgotności dochodzącej okresowo (nie dłużej niż 12 godzin na dobę) do 85%, ale nie są odporne na bezpośrednie działanie wody.</w:t>
      </w:r>
    </w:p>
    <w:p w:rsidR="005B18E4" w:rsidRDefault="005B18E4" w:rsidP="005B18E4">
      <w:pPr>
        <w:pStyle w:val="Akapitzlist"/>
        <w:spacing w:after="0"/>
        <w:ind w:firstLine="696"/>
        <w:jc w:val="both"/>
        <w:rPr>
          <w:rFonts w:ascii="Cambria" w:hAnsi="Cambria"/>
        </w:rPr>
      </w:pPr>
    </w:p>
    <w:p w:rsidR="001C321A" w:rsidRDefault="001C321A" w:rsidP="005B18E4">
      <w:pPr>
        <w:pStyle w:val="Akapitzlist"/>
        <w:spacing w:after="0"/>
        <w:ind w:firstLine="696"/>
        <w:jc w:val="both"/>
        <w:rPr>
          <w:rFonts w:ascii="Cambria" w:hAnsi="Cambria"/>
        </w:rPr>
      </w:pPr>
      <w:r>
        <w:rPr>
          <w:rFonts w:ascii="Cambria" w:hAnsi="Cambria"/>
        </w:rPr>
        <w:t>Do zabudowy otwór po drzwiach oraz kanałów wentylacyjnych można wykorzystać zwykłe płyty g-k typu A.</w:t>
      </w:r>
    </w:p>
    <w:p w:rsidR="005B18E4" w:rsidRDefault="005B18E4" w:rsidP="005B18E4">
      <w:pPr>
        <w:pStyle w:val="Akapitzlist"/>
        <w:spacing w:after="0"/>
        <w:ind w:firstLine="696"/>
        <w:jc w:val="both"/>
        <w:rPr>
          <w:rFonts w:ascii="Cambria" w:hAnsi="Cambria"/>
        </w:rPr>
      </w:pPr>
    </w:p>
    <w:p w:rsidR="001C321A" w:rsidRDefault="001C321A" w:rsidP="005B18E4">
      <w:pPr>
        <w:pStyle w:val="Akapitzlist"/>
        <w:spacing w:after="0"/>
        <w:ind w:firstLine="696"/>
        <w:jc w:val="both"/>
        <w:rPr>
          <w:rFonts w:ascii="Cambria" w:hAnsi="Cambria"/>
        </w:rPr>
      </w:pPr>
      <w:r>
        <w:rPr>
          <w:rFonts w:ascii="Cambria" w:hAnsi="Cambria"/>
        </w:rPr>
        <w:t>Ruszt zbudowany z profili stalowych – poziomych UW w kształcie litery U oraz pionowych CW (przyściennych) w kształcie C wykonane z blachy stalowej 0,55mm bądź 0,6mm. Szerokość profili to 50mm. Między profilami a przegrodami (ścianą, podłogą, sufitem) umieścić taśmę z pianki lub filcu, tłumiącą drgania i dźwięki.</w:t>
      </w:r>
    </w:p>
    <w:p w:rsidR="005B18E4" w:rsidRDefault="005B18E4" w:rsidP="005B18E4">
      <w:pPr>
        <w:pStyle w:val="Akapitzlist"/>
        <w:spacing w:after="0"/>
        <w:ind w:firstLine="696"/>
        <w:jc w:val="both"/>
        <w:rPr>
          <w:rFonts w:ascii="Cambria" w:hAnsi="Cambria"/>
        </w:rPr>
      </w:pPr>
    </w:p>
    <w:p w:rsidR="001C321A" w:rsidRDefault="001C321A" w:rsidP="005B18E4">
      <w:pPr>
        <w:pStyle w:val="Akapitzlist"/>
        <w:spacing w:after="0"/>
        <w:ind w:firstLine="696"/>
        <w:jc w:val="both"/>
        <w:rPr>
          <w:rFonts w:ascii="Cambria" w:hAnsi="Cambria"/>
        </w:rPr>
      </w:pPr>
      <w:r>
        <w:rPr>
          <w:rFonts w:ascii="Cambria" w:hAnsi="Cambria"/>
        </w:rPr>
        <w:lastRenderedPageBreak/>
        <w:t>Profile zamocować do przegród kołkami rozporowymi, które należy umieścić nie żadziej niż co 1 metr. W profilach U standardowo co 60cm ustawić słupki. Jeżeli w ścianie będą drzwi, krawędzie otworu w którym je zamontujemy, wzmocnić profilami ościeżnicowymi UA.</w:t>
      </w:r>
    </w:p>
    <w:p w:rsidR="005B18E4" w:rsidRDefault="005B18E4" w:rsidP="005B18E4">
      <w:pPr>
        <w:pStyle w:val="Akapitzlist"/>
        <w:spacing w:after="0"/>
        <w:ind w:firstLine="696"/>
        <w:jc w:val="both"/>
        <w:rPr>
          <w:rFonts w:ascii="Cambria" w:hAnsi="Cambria"/>
        </w:rPr>
      </w:pPr>
    </w:p>
    <w:p w:rsidR="001C321A" w:rsidRDefault="001C321A" w:rsidP="005B18E4">
      <w:pPr>
        <w:pStyle w:val="Akapitzlist"/>
        <w:spacing w:after="0"/>
        <w:ind w:firstLine="696"/>
        <w:jc w:val="both"/>
        <w:rPr>
          <w:rFonts w:ascii="Cambria" w:hAnsi="Cambria"/>
        </w:rPr>
      </w:pPr>
      <w:r>
        <w:rPr>
          <w:rFonts w:ascii="Cambria" w:hAnsi="Cambria"/>
        </w:rPr>
        <w:t>Do mocowania płyt używać blachowkrętów najlepiej o długości 25mm i średnicy 3,5mm. Należy wkręcić przynajmniej 1,5cm od krawędzi płyty w odstępach nie większych niż 25cm. Łeb wkręta ma być lekko zagłęb</w:t>
      </w:r>
      <w:r w:rsidR="005B18E4">
        <w:rPr>
          <w:rFonts w:ascii="Cambria" w:hAnsi="Cambria"/>
        </w:rPr>
        <w:t>i</w:t>
      </w:r>
      <w:r>
        <w:rPr>
          <w:rFonts w:ascii="Cambria" w:hAnsi="Cambria"/>
        </w:rPr>
        <w:t>ony w kartonie</w:t>
      </w:r>
      <w:r w:rsidR="005B18E4">
        <w:rPr>
          <w:rFonts w:ascii="Cambria" w:hAnsi="Cambria"/>
        </w:rPr>
        <w:t>. W przypadku gdy wkręt został wprowadzony nieprawidłowo tzn. krzyw, zbyt głęboko, uszkadzając płytę itp, należy go usunąć, i wkręcić obok poprawnie a uszkodzenie zaszpachlować. Płyty przykręcać blachowkrętami wyłącznie do profili pionowych.</w:t>
      </w:r>
    </w:p>
    <w:p w:rsidR="00D6110D" w:rsidRDefault="00D6110D" w:rsidP="005B18E4">
      <w:pPr>
        <w:pStyle w:val="Akapitzlist"/>
        <w:spacing w:after="0"/>
        <w:ind w:firstLine="696"/>
        <w:jc w:val="both"/>
        <w:rPr>
          <w:rFonts w:ascii="Cambria" w:hAnsi="Cambria"/>
        </w:rPr>
      </w:pPr>
    </w:p>
    <w:p w:rsidR="00D6110D" w:rsidRDefault="00D6110D" w:rsidP="005B18E4">
      <w:pPr>
        <w:pStyle w:val="Akapitzlist"/>
        <w:spacing w:after="0"/>
        <w:ind w:firstLine="696"/>
        <w:jc w:val="both"/>
        <w:rPr>
          <w:rFonts w:ascii="Cambria" w:hAnsi="Cambria"/>
        </w:rPr>
      </w:pPr>
      <w:r>
        <w:rPr>
          <w:rFonts w:ascii="Cambria" w:hAnsi="Cambria"/>
        </w:rPr>
        <w:t>Wykonanie ściany o podwyższonej izolacyjności akustycznej – przy ścianie wymagającej poprawy iz</w:t>
      </w:r>
      <w:r w:rsidR="005A7B9D">
        <w:rPr>
          <w:rFonts w:ascii="Cambria" w:hAnsi="Cambria"/>
        </w:rPr>
        <w:t>olacyjności akustycznej należy zamontować</w:t>
      </w:r>
      <w:r>
        <w:rPr>
          <w:rFonts w:ascii="Cambria" w:hAnsi="Cambria"/>
        </w:rPr>
        <w:t xml:space="preserve"> słupki drewniane bądź profile stalowe o grubości 50mm w rozstawie min. 600mm. Odstęp między ścianą a słupkami min. 24mm</w:t>
      </w:r>
      <w:r w:rsidR="005A7B9D">
        <w:rPr>
          <w:rFonts w:ascii="Cambria" w:hAnsi="Cambria"/>
        </w:rPr>
        <w:t>. Wypełnienie z wełny mineralnej o grubości 50mm oraz zamontować dwie warstwy płyt gipsowo-kartonowej o masie powierzchniowej min. 9kg/m2. Odstęp między ścianą i wewnętrzną powierzchnią okładziny z płyt to min. 75mm.</w:t>
      </w:r>
    </w:p>
    <w:p w:rsidR="001B18A3" w:rsidRDefault="001B18A3" w:rsidP="00887388">
      <w:pPr>
        <w:pStyle w:val="Akapitzlist"/>
        <w:spacing w:after="0"/>
        <w:jc w:val="both"/>
        <w:rPr>
          <w:rFonts w:ascii="Cambria" w:hAnsi="Cambria"/>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Parapety</w:t>
      </w:r>
    </w:p>
    <w:p w:rsidR="003D111F" w:rsidRDefault="003D111F" w:rsidP="00887388">
      <w:pPr>
        <w:pStyle w:val="Akapitzlist"/>
        <w:spacing w:after="0"/>
        <w:jc w:val="both"/>
        <w:rPr>
          <w:rFonts w:ascii="Cambria" w:hAnsi="Cambria"/>
        </w:rPr>
      </w:pPr>
    </w:p>
    <w:p w:rsidR="00207169" w:rsidRDefault="005B18E4" w:rsidP="00887388">
      <w:pPr>
        <w:pStyle w:val="Akapitzlist"/>
        <w:spacing w:after="0"/>
        <w:jc w:val="both"/>
        <w:rPr>
          <w:rFonts w:ascii="Cambria" w:hAnsi="Cambria"/>
        </w:rPr>
      </w:pPr>
      <w:r>
        <w:rPr>
          <w:rFonts w:ascii="Cambria" w:hAnsi="Cambria"/>
        </w:rPr>
        <w:tab/>
        <w:t>Wykonać parapety z PCV komorowe, których głębokość wynosić b</w:t>
      </w:r>
      <w:r w:rsidR="00207169">
        <w:rPr>
          <w:rFonts w:ascii="Cambria" w:hAnsi="Cambria"/>
        </w:rPr>
        <w:t xml:space="preserve">ędzie około 30cm w kolorze białym. Docinanie do wymaganej długości powinno odbywać się w temperaturze pokojowej przy użyciu piłki o małej wielkości zębów. </w:t>
      </w:r>
    </w:p>
    <w:p w:rsidR="004D16B8" w:rsidRDefault="004D16B8" w:rsidP="00887388">
      <w:pPr>
        <w:pStyle w:val="Akapitzlist"/>
        <w:spacing w:after="0"/>
        <w:jc w:val="both"/>
        <w:rPr>
          <w:rFonts w:ascii="Cambria" w:hAnsi="Cambria"/>
        </w:rPr>
      </w:pPr>
    </w:p>
    <w:p w:rsidR="005B18E4" w:rsidRDefault="00207169" w:rsidP="004D16B8">
      <w:pPr>
        <w:pStyle w:val="Akapitzlist"/>
        <w:spacing w:after="0"/>
        <w:ind w:firstLine="696"/>
        <w:jc w:val="both"/>
        <w:rPr>
          <w:rFonts w:ascii="Cambria" w:hAnsi="Cambria"/>
        </w:rPr>
      </w:pPr>
      <w:r>
        <w:rPr>
          <w:rFonts w:ascii="Cambria" w:hAnsi="Cambria"/>
        </w:rPr>
        <w:t>Na końcach zastosować nakładki parapetowe z PCV odporne na ogień, zmienną temperaturę, promienie UV i wilgoć. Montaż zaślepki należy poprzedzić n</w:t>
      </w:r>
      <w:r w:rsidRPr="004D16B8">
        <w:rPr>
          <w:rFonts w:ascii="Cambria" w:hAnsi="Cambria"/>
        </w:rPr>
        <w:t>ałożeniem niewielkiej ilości kleju poliuretanowego lub silikonowego montażowego.</w:t>
      </w:r>
    </w:p>
    <w:p w:rsidR="004D16B8" w:rsidRPr="004D16B8" w:rsidRDefault="004D16B8" w:rsidP="004D16B8">
      <w:pPr>
        <w:pStyle w:val="Akapitzlist"/>
        <w:spacing w:after="0"/>
        <w:ind w:firstLine="696"/>
        <w:jc w:val="both"/>
        <w:rPr>
          <w:rFonts w:ascii="Cambria" w:hAnsi="Cambria"/>
        </w:rPr>
      </w:pPr>
    </w:p>
    <w:p w:rsidR="00207169" w:rsidRDefault="00207169" w:rsidP="00207169">
      <w:pPr>
        <w:pStyle w:val="Akapitzlist"/>
        <w:spacing w:after="0"/>
        <w:ind w:firstLine="696"/>
        <w:jc w:val="both"/>
        <w:rPr>
          <w:rFonts w:ascii="Cambria" w:hAnsi="Cambria"/>
        </w:rPr>
      </w:pPr>
      <w:r>
        <w:rPr>
          <w:rFonts w:ascii="Cambria" w:hAnsi="Cambria"/>
        </w:rPr>
        <w:t>Ze względu na brak powierzchni do której miałby przylegać parapet, należy zastosować wsporniki stalowe</w:t>
      </w:r>
      <w:r w:rsidR="004D16B8">
        <w:rPr>
          <w:rFonts w:ascii="Cambria" w:hAnsi="Cambria"/>
        </w:rPr>
        <w:t xml:space="preserve"> 240mm x 145mm x 35mm malowane proszkowo z osłoną plastikową w kolorze białym. Rozstaw wsporników zachować maksymalnie co 50cm</w:t>
      </w:r>
    </w:p>
    <w:p w:rsidR="00D536F0" w:rsidRDefault="00D536F0" w:rsidP="00887388">
      <w:pPr>
        <w:pStyle w:val="Akapitzlist"/>
        <w:spacing w:after="0"/>
        <w:jc w:val="both"/>
        <w:rPr>
          <w:rFonts w:ascii="Cambria" w:hAnsi="Cambria"/>
          <w:b/>
          <w:u w:val="single"/>
        </w:rPr>
      </w:pPr>
    </w:p>
    <w:p w:rsidR="003D111F" w:rsidRPr="00FB3560" w:rsidRDefault="009F09D3" w:rsidP="00887388">
      <w:pPr>
        <w:pStyle w:val="Akapitzlist"/>
        <w:spacing w:after="0"/>
        <w:jc w:val="both"/>
        <w:rPr>
          <w:rFonts w:ascii="Cambria" w:hAnsi="Cambria"/>
          <w:b/>
          <w:u w:val="single"/>
        </w:rPr>
      </w:pPr>
      <w:r>
        <w:rPr>
          <w:rFonts w:ascii="Cambria" w:hAnsi="Cambria"/>
          <w:b/>
          <w:u w:val="single"/>
        </w:rPr>
        <w:t>Grzejniki i o</w:t>
      </w:r>
      <w:r w:rsidR="003D111F" w:rsidRPr="00FB3560">
        <w:rPr>
          <w:rFonts w:ascii="Cambria" w:hAnsi="Cambria"/>
          <w:b/>
          <w:u w:val="single"/>
        </w:rPr>
        <w:t>słony grzejnikowe</w:t>
      </w:r>
    </w:p>
    <w:p w:rsidR="003D111F" w:rsidRDefault="003D111F" w:rsidP="00887388">
      <w:pPr>
        <w:pStyle w:val="Akapitzlist"/>
        <w:spacing w:after="0"/>
        <w:jc w:val="both"/>
        <w:rPr>
          <w:rFonts w:ascii="Cambria" w:hAnsi="Cambria"/>
        </w:rPr>
      </w:pPr>
    </w:p>
    <w:p w:rsidR="004D16B8" w:rsidRDefault="004D16B8" w:rsidP="00887388">
      <w:pPr>
        <w:pStyle w:val="Akapitzlist"/>
        <w:spacing w:after="0"/>
        <w:jc w:val="both"/>
        <w:rPr>
          <w:rFonts w:ascii="Cambria" w:hAnsi="Cambria"/>
        </w:rPr>
      </w:pPr>
      <w:r>
        <w:rPr>
          <w:rFonts w:ascii="Cambria" w:hAnsi="Cambria"/>
        </w:rPr>
        <w:tab/>
        <w:t>Grzejniki nie podlegają wymianie, jedynie przełożeniu po demontażu parapetu. Przed przystąpieniem do demontażu należy spuścić wodę z instalacji. Rozłączyć i zdemontować grzejnik. Obecnie zamontowany jest do posadzki na nóżkach i taki montaż należy pozostawić, dlatego też należy zachować szczególną uwagę  przy demontażu, aby nie uszkodzić. Po wykonaniu robót należy ponownie zamontować do posadzki i podłączyć. Napełnić instalację wodą, dokonać próby szczelności oraz odpowietrzyć instalację.</w:t>
      </w:r>
    </w:p>
    <w:p w:rsidR="00C014B0" w:rsidRDefault="00C014B0" w:rsidP="00887388">
      <w:pPr>
        <w:pStyle w:val="Akapitzlist"/>
        <w:spacing w:after="0"/>
        <w:jc w:val="both"/>
        <w:rPr>
          <w:rFonts w:ascii="Cambria" w:hAnsi="Cambria"/>
        </w:rPr>
      </w:pPr>
    </w:p>
    <w:p w:rsidR="004D16B8" w:rsidRDefault="004D16B8" w:rsidP="00887388">
      <w:pPr>
        <w:pStyle w:val="Akapitzlist"/>
        <w:spacing w:after="0"/>
        <w:jc w:val="both"/>
        <w:rPr>
          <w:rFonts w:ascii="Cambria" w:hAnsi="Cambria"/>
        </w:rPr>
      </w:pPr>
      <w:r>
        <w:rPr>
          <w:rFonts w:ascii="Cambria" w:hAnsi="Cambria"/>
        </w:rPr>
        <w:tab/>
        <w:t>Wykonać nowe osłony grzejnikowe z płyty MDF gr. 12mm, lakierowane (kolor do ustalenia z Użytkownikiem). Wszystkie rogi i kanty zaokrąglone. Płyty MDF o klasie odporności ogniowej B-s1,d0. Płyty należy przykręcić do płaskowników obejmujących grzejniki i zamontować do ściany, Wzór na osłonach proponuje się wykonać jako koła. Wymiary osłon dostosować do wymiarów grzejników</w:t>
      </w:r>
      <w:r w:rsidR="00C014B0">
        <w:rPr>
          <w:rFonts w:ascii="Cambria" w:hAnsi="Cambria"/>
        </w:rPr>
        <w:t xml:space="preserve">. Wszystkie wyroby powinny </w:t>
      </w:r>
      <w:r w:rsidR="00C014B0">
        <w:rPr>
          <w:rFonts w:ascii="Cambria" w:hAnsi="Cambria"/>
        </w:rPr>
        <w:lastRenderedPageBreak/>
        <w:t>spełniać wymagane przepisami warunki  powinny być w pełni akceptowalne przez Sanepid i inne organy kontroli.</w:t>
      </w:r>
    </w:p>
    <w:p w:rsidR="00C014B0" w:rsidRDefault="00C014B0" w:rsidP="00887388">
      <w:pPr>
        <w:pStyle w:val="Akapitzlist"/>
        <w:spacing w:after="0"/>
        <w:jc w:val="both"/>
        <w:rPr>
          <w:rFonts w:ascii="Cambria" w:hAnsi="Cambria"/>
        </w:rPr>
      </w:pPr>
    </w:p>
    <w:p w:rsidR="004D16B8" w:rsidRDefault="004D16B8" w:rsidP="00C014B0">
      <w:pPr>
        <w:pStyle w:val="Akapitzlist"/>
        <w:spacing w:after="0"/>
        <w:ind w:firstLine="696"/>
        <w:jc w:val="both"/>
        <w:rPr>
          <w:rFonts w:ascii="Cambria" w:hAnsi="Cambria"/>
        </w:rPr>
      </w:pPr>
      <w:r>
        <w:rPr>
          <w:rFonts w:ascii="Cambria" w:hAnsi="Cambria"/>
        </w:rPr>
        <w:t>W niektórych pomieszczeniach należy dodatkowo wykonać zabudowę obok grzejników, która ma za zadanie zasłonić instalację przy ścianie. Taka zabudowa musi być otwieralna (albo na zawiasach, albo na prowadnicach).</w:t>
      </w:r>
    </w:p>
    <w:p w:rsidR="004D16B8" w:rsidRDefault="004D16B8" w:rsidP="00887388">
      <w:pPr>
        <w:pStyle w:val="Akapitzlist"/>
        <w:spacing w:after="0"/>
        <w:jc w:val="both"/>
        <w:rPr>
          <w:rFonts w:ascii="Cambria" w:hAnsi="Cambria"/>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Nawietrzaki okienne i kratki wentylacyjne</w:t>
      </w:r>
    </w:p>
    <w:p w:rsidR="003D111F" w:rsidRDefault="003D111F" w:rsidP="00887388">
      <w:pPr>
        <w:pStyle w:val="Akapitzlist"/>
        <w:spacing w:after="0"/>
        <w:jc w:val="both"/>
        <w:rPr>
          <w:rFonts w:ascii="Cambria" w:hAnsi="Cambria"/>
        </w:rPr>
      </w:pPr>
    </w:p>
    <w:p w:rsidR="007026C7" w:rsidRDefault="007026C7" w:rsidP="00887388">
      <w:pPr>
        <w:pStyle w:val="Akapitzlist"/>
        <w:spacing w:after="0"/>
        <w:jc w:val="both"/>
        <w:rPr>
          <w:rFonts w:ascii="Cambria" w:hAnsi="Cambria"/>
        </w:rPr>
      </w:pPr>
      <w:r>
        <w:rPr>
          <w:rFonts w:ascii="Cambria" w:hAnsi="Cambria"/>
        </w:rPr>
        <w:tab/>
        <w:t>W każdym oknie w jednym skrzydle wykonać nawiewnik ciśnieniowy samoregulujący, który składa się z dwóch segmentów, a w każdym znajduje się ruchoma przesłona. Za ich pomocą reguluje się przepływ powietrza. W nawiewniku znajdują się plastikowe klapki, które przy nagłym wzroście ciśnienia odchylają się ograniczając przepływ powietrza. Ilość dostarczanego powietrza ustawiana jest ręcznie za pomocą 3 przesłon, które można ustawić w pozycjach pośrednich. Każdą z przesłon można ustawić w 8 różnych pozycjach. Podczas ich ustawiania wyczuwalny jest delikatny skok, dzięki czemu nie ma możliwości ich samoczynnego opadania. Wykonany z wysokiej jakości ABS-u i charakteryzuje się bardzo wysoką odpornością na warunki atmosferyczne. Nawiewnik posiada możliwość całkowitego zamknięcia. W skład kompletnego nawiewnika wchodzą: regulator przepływu powietrza montowany wewnątrz pomieszczenia oraz okap montowany na zewnątrz pomieszczenia.</w:t>
      </w:r>
    </w:p>
    <w:p w:rsidR="007F43BE" w:rsidRDefault="007F43BE" w:rsidP="00887388">
      <w:pPr>
        <w:pStyle w:val="Akapitzlist"/>
        <w:spacing w:after="0"/>
        <w:jc w:val="both"/>
        <w:rPr>
          <w:rFonts w:ascii="Cambria" w:hAnsi="Cambria"/>
        </w:rPr>
      </w:pPr>
    </w:p>
    <w:p w:rsidR="007026C7" w:rsidRDefault="007026C7" w:rsidP="00887388">
      <w:pPr>
        <w:pStyle w:val="Akapitzlist"/>
        <w:spacing w:after="0"/>
        <w:jc w:val="both"/>
        <w:rPr>
          <w:rFonts w:ascii="Cambria" w:hAnsi="Cambria"/>
        </w:rPr>
      </w:pPr>
      <w:r>
        <w:rPr>
          <w:rFonts w:ascii="Cambria" w:hAnsi="Cambria"/>
        </w:rPr>
        <w:tab/>
        <w:t>Należy wymienić kratki wentylacyjne i zamontować nowe 14x14cm i 14x21cm</w:t>
      </w:r>
      <w:r w:rsidR="007F43BE">
        <w:rPr>
          <w:rFonts w:ascii="Cambria" w:hAnsi="Cambria"/>
        </w:rPr>
        <w:t xml:space="preserve"> z tworzywa sztucznego z żaluzją w pomieszczeniach w miejscu istniejących. Ruchoma żaluzja zamykana ręcznie pozwala kontrolować intensywność wymiany powietrza. Wyposażona jest w sznureczek pozwalający na zmianę położenia żaluzji. Funkcja ta jest przydatna w czasie ujemnych temperatur, kiedy ciąg w kominie jest zwiększony, a poczucie komfortu spada, bo napływa zbyt duża ilość zimnego powietrza do pomieszczenia. Nie powinno się jednak ich zamykać na stałe, ponieważ wentylacja to proces ciągły.</w:t>
      </w:r>
    </w:p>
    <w:p w:rsidR="00B60B85" w:rsidRDefault="00B60B85" w:rsidP="00887388">
      <w:pPr>
        <w:pStyle w:val="Akapitzlist"/>
        <w:spacing w:after="0"/>
        <w:jc w:val="both"/>
        <w:rPr>
          <w:rFonts w:ascii="Cambria" w:hAnsi="Cambria"/>
        </w:rPr>
      </w:pPr>
    </w:p>
    <w:p w:rsidR="007F43BE" w:rsidRDefault="007F43BE" w:rsidP="00887388">
      <w:pPr>
        <w:pStyle w:val="Akapitzlist"/>
        <w:spacing w:after="0"/>
        <w:jc w:val="both"/>
        <w:rPr>
          <w:rFonts w:ascii="Cambria" w:hAnsi="Cambria"/>
        </w:rPr>
      </w:pPr>
      <w:r>
        <w:rPr>
          <w:rFonts w:ascii="Cambria" w:hAnsi="Cambria"/>
        </w:rPr>
        <w:tab/>
        <w:t>Na dachu na kominach kanałów wentylacyjnych zastosować nasady obrotowe (turbovent). Są to turbiny napędzane siłą wiatru, ze specjalnie ukształtowanymi łopatkami wciągającymi powietrze z komina. Zastosować turbovent na podstawie. W przypadku, gdyby kanały wylotowe w kominie na dachu miały wylot boczny, należy zamurować obrobić wełną i tynkiem, a wykuć otwór od góry i dopiero zamontować nasadę. Przy wykuwaniu należy uważać aby nie zapchać kanały wentylacyjnego. Na koniec inwestycji należy wykonać badania kominiarskie, które potwierdzą drożność kanałów. W przypadku gdyby kanały okazały się niedrożne należy udrożnić.</w:t>
      </w:r>
    </w:p>
    <w:p w:rsidR="00B60B85" w:rsidRDefault="00B60B85" w:rsidP="00887388">
      <w:pPr>
        <w:pStyle w:val="Akapitzlist"/>
        <w:spacing w:after="0"/>
        <w:jc w:val="both"/>
        <w:rPr>
          <w:rFonts w:ascii="Cambria" w:hAnsi="Cambria"/>
        </w:rPr>
      </w:pPr>
    </w:p>
    <w:p w:rsidR="007026C7" w:rsidRDefault="00B60B85" w:rsidP="00B60B85">
      <w:pPr>
        <w:pStyle w:val="Akapitzlist"/>
        <w:spacing w:after="0"/>
        <w:jc w:val="center"/>
        <w:rPr>
          <w:rFonts w:ascii="Cambria" w:hAnsi="Cambria"/>
        </w:rPr>
      </w:pPr>
      <w:r>
        <w:rPr>
          <w:noProof/>
          <w:lang w:eastAsia="pl-PL"/>
        </w:rPr>
        <w:lastRenderedPageBreak/>
        <w:drawing>
          <wp:inline distT="0" distB="0" distL="0" distR="0">
            <wp:extent cx="2194560" cy="2194560"/>
            <wp:effectExtent l="0" t="0" r="0" b="0"/>
            <wp:docPr id="2" name="Obraz 2" descr="https://www.checz.pl/prod/pritemsimg/large/turbovent_na_podstawi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checz.pl/prod/pritemsimg/large/turbovent_na_podstawie_1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94560" cy="2194560"/>
                    </a:xfrm>
                    <a:prstGeom prst="rect">
                      <a:avLst/>
                    </a:prstGeom>
                    <a:noFill/>
                    <a:ln>
                      <a:noFill/>
                    </a:ln>
                  </pic:spPr>
                </pic:pic>
              </a:graphicData>
            </a:graphic>
          </wp:inline>
        </w:drawing>
      </w:r>
    </w:p>
    <w:p w:rsidR="00B60B85" w:rsidRDefault="00B60B85" w:rsidP="00887388">
      <w:pPr>
        <w:pStyle w:val="Akapitzlist"/>
        <w:spacing w:after="0"/>
        <w:jc w:val="both"/>
        <w:rPr>
          <w:rFonts w:ascii="Cambria" w:hAnsi="Cambria"/>
        </w:rPr>
      </w:pPr>
    </w:p>
    <w:p w:rsidR="00B60B85" w:rsidRDefault="00B60B85" w:rsidP="00887388">
      <w:pPr>
        <w:pStyle w:val="Akapitzlist"/>
        <w:spacing w:after="0"/>
        <w:jc w:val="both"/>
        <w:rPr>
          <w:rFonts w:ascii="Cambria" w:hAnsi="Cambria"/>
        </w:rPr>
      </w:pPr>
    </w:p>
    <w:p w:rsidR="00D97C63" w:rsidRDefault="00D97C63" w:rsidP="00887388">
      <w:pPr>
        <w:pStyle w:val="Akapitzlist"/>
        <w:spacing w:after="0"/>
        <w:jc w:val="both"/>
        <w:rPr>
          <w:rFonts w:ascii="Cambria" w:hAnsi="Cambria"/>
        </w:rPr>
      </w:pPr>
    </w:p>
    <w:p w:rsidR="003D111F" w:rsidRPr="00FB3560" w:rsidRDefault="003D111F" w:rsidP="00887388">
      <w:pPr>
        <w:pStyle w:val="Akapitzlist"/>
        <w:spacing w:after="0"/>
        <w:jc w:val="both"/>
        <w:rPr>
          <w:rFonts w:ascii="Cambria" w:hAnsi="Cambria"/>
          <w:b/>
          <w:u w:val="single"/>
        </w:rPr>
      </w:pPr>
      <w:r w:rsidRPr="00FB3560">
        <w:rPr>
          <w:rFonts w:ascii="Cambria" w:hAnsi="Cambria"/>
          <w:b/>
          <w:u w:val="single"/>
        </w:rPr>
        <w:t>Umywalki wraz z instalacją</w:t>
      </w:r>
    </w:p>
    <w:p w:rsidR="003D111F" w:rsidRDefault="003D111F" w:rsidP="00887388">
      <w:pPr>
        <w:pStyle w:val="Akapitzlist"/>
        <w:spacing w:after="0"/>
        <w:jc w:val="both"/>
        <w:rPr>
          <w:rFonts w:ascii="Cambria" w:hAnsi="Cambria"/>
        </w:rPr>
      </w:pPr>
    </w:p>
    <w:p w:rsidR="00231109" w:rsidRDefault="00231109" w:rsidP="00887388">
      <w:pPr>
        <w:pStyle w:val="Akapitzlist"/>
        <w:spacing w:after="0"/>
        <w:jc w:val="both"/>
        <w:rPr>
          <w:rFonts w:ascii="Cambria" w:hAnsi="Cambria"/>
        </w:rPr>
      </w:pPr>
      <w:r>
        <w:rPr>
          <w:rFonts w:ascii="Cambria" w:hAnsi="Cambria"/>
        </w:rPr>
        <w:tab/>
        <w:t xml:space="preserve">Część umywalek należy zlikwidować wraz z instalacją wody i kanalizacją, które należy zaślepić. </w:t>
      </w:r>
    </w:p>
    <w:p w:rsidR="00231109" w:rsidRDefault="00231109" w:rsidP="00887388">
      <w:pPr>
        <w:pStyle w:val="Akapitzlist"/>
        <w:spacing w:after="0"/>
        <w:jc w:val="both"/>
        <w:rPr>
          <w:rFonts w:ascii="Cambria" w:hAnsi="Cambria"/>
        </w:rPr>
      </w:pPr>
      <w:r>
        <w:rPr>
          <w:rFonts w:ascii="Cambria" w:hAnsi="Cambria"/>
        </w:rPr>
        <w:tab/>
        <w:t xml:space="preserve">Nowe umywalki wykonać w pomieszczeniach zgodnie z dokumentacją rysunkową, część należy jedynie odwrócić i podłączyć, natomiast niektóre przenieść na drugi koniec pomieszczenia. Umywalka o szerokości 55-60cm montowana do ściany z otworem do armatury. Należy zamontować baterie umywalkowe stojące, jednouchwytowe, chromowane. </w:t>
      </w:r>
    </w:p>
    <w:p w:rsidR="00231109" w:rsidRDefault="00231109" w:rsidP="00887388">
      <w:pPr>
        <w:pStyle w:val="Akapitzlist"/>
        <w:spacing w:after="0"/>
        <w:jc w:val="both"/>
        <w:rPr>
          <w:rFonts w:ascii="Cambria" w:hAnsi="Cambria"/>
        </w:rPr>
      </w:pPr>
      <w:r>
        <w:rPr>
          <w:rFonts w:ascii="Cambria" w:hAnsi="Cambria"/>
        </w:rPr>
        <w:tab/>
        <w:t>W celu zapewnienia ciepłej wody w pomieszczeniach gdzie będą um</w:t>
      </w:r>
      <w:r w:rsidR="001072E9">
        <w:rPr>
          <w:rFonts w:ascii="Cambria" w:hAnsi="Cambria"/>
        </w:rPr>
        <w:t>ywalki, należy zamontować i podł</w:t>
      </w:r>
      <w:r>
        <w:rPr>
          <w:rFonts w:ascii="Cambria" w:hAnsi="Cambria"/>
        </w:rPr>
        <w:t>ączyć podumywalkowy</w:t>
      </w:r>
      <w:r w:rsidR="001072E9">
        <w:rPr>
          <w:rFonts w:ascii="Cambria" w:hAnsi="Cambria"/>
        </w:rPr>
        <w:t>,</w:t>
      </w:r>
      <w:r>
        <w:rPr>
          <w:rFonts w:ascii="Cambria" w:hAnsi="Cambria"/>
        </w:rPr>
        <w:t xml:space="preserve"> elektryczny podgrzewacz przepływowy</w:t>
      </w:r>
      <w:r w:rsidR="001072E9">
        <w:rPr>
          <w:rFonts w:ascii="Cambria" w:hAnsi="Cambria"/>
        </w:rPr>
        <w:t xml:space="preserve"> wody. Wymiary urządzenia </w:t>
      </w:r>
      <w:r w:rsidR="002E5AFA">
        <w:rPr>
          <w:rFonts w:ascii="Cambria" w:hAnsi="Cambria"/>
        </w:rPr>
        <w:t xml:space="preserve">(przykładowo) </w:t>
      </w:r>
      <w:r w:rsidR="001072E9">
        <w:rPr>
          <w:rFonts w:ascii="Cambria" w:hAnsi="Cambria"/>
        </w:rPr>
        <w:t>(wys. x szer. x dł.) to 18,5 x 14 x 8,8cm. Moc grzewcza  3,6kW, klasa efektywności energetycznej podgrzewania wody: A, mocowanie do ściany.</w:t>
      </w:r>
    </w:p>
    <w:p w:rsidR="001072E9" w:rsidRDefault="001072E9" w:rsidP="00887388">
      <w:pPr>
        <w:pStyle w:val="Akapitzlist"/>
        <w:spacing w:after="0"/>
        <w:jc w:val="both"/>
        <w:rPr>
          <w:rFonts w:ascii="Cambria" w:hAnsi="Cambria"/>
        </w:rPr>
      </w:pPr>
      <w:r>
        <w:rPr>
          <w:rFonts w:ascii="Cambria" w:hAnsi="Cambria"/>
        </w:rPr>
        <w:tab/>
        <w:t>Zamontować postument pod umywalkę.</w:t>
      </w:r>
    </w:p>
    <w:p w:rsidR="001072E9" w:rsidRDefault="001072E9" w:rsidP="00887388">
      <w:pPr>
        <w:pStyle w:val="Akapitzlist"/>
        <w:spacing w:after="0"/>
        <w:jc w:val="both"/>
        <w:rPr>
          <w:rFonts w:ascii="Cambria" w:hAnsi="Cambria"/>
        </w:rPr>
      </w:pPr>
      <w:r>
        <w:rPr>
          <w:rFonts w:ascii="Cambria" w:hAnsi="Cambria"/>
        </w:rPr>
        <w:tab/>
        <w:t>Wykonać nowe odprowadzenie ścieków do p</w:t>
      </w:r>
      <w:r w:rsidR="005A7B9D">
        <w:rPr>
          <w:rFonts w:ascii="Cambria" w:hAnsi="Cambria"/>
        </w:rPr>
        <w:t>ionów kanalizacyjnych z rur PCV z syfonem.</w:t>
      </w:r>
    </w:p>
    <w:p w:rsidR="001072E9" w:rsidRDefault="001072E9" w:rsidP="00887388">
      <w:pPr>
        <w:pStyle w:val="Akapitzlist"/>
        <w:spacing w:after="0"/>
        <w:jc w:val="both"/>
        <w:rPr>
          <w:rFonts w:ascii="Cambria" w:hAnsi="Cambria"/>
        </w:rPr>
      </w:pPr>
      <w:r>
        <w:rPr>
          <w:rFonts w:ascii="Cambria" w:hAnsi="Cambria"/>
        </w:rPr>
        <w:tab/>
        <w:t>Rury wod.-kan. i podgrzewacz powinien się zmieścić w postumencie podumywalkowym.</w:t>
      </w:r>
    </w:p>
    <w:p w:rsidR="003D111F" w:rsidRPr="00442174" w:rsidRDefault="005A7B9D" w:rsidP="00442174">
      <w:pPr>
        <w:pStyle w:val="Akapitzlist"/>
        <w:spacing w:after="0"/>
        <w:jc w:val="both"/>
        <w:rPr>
          <w:rFonts w:ascii="Cambria" w:hAnsi="Cambria"/>
        </w:rPr>
      </w:pPr>
      <w:r>
        <w:rPr>
          <w:rFonts w:ascii="Cambria" w:hAnsi="Cambria"/>
        </w:rPr>
        <w:tab/>
        <w:t xml:space="preserve">Po wykonaniu zakresu robót, należy dokonać próby szczelności instalacji wody </w:t>
      </w:r>
      <w:r w:rsidR="00442174">
        <w:rPr>
          <w:rFonts w:ascii="Cambria" w:hAnsi="Cambria"/>
        </w:rPr>
        <w:t>i kanalizacji.</w:t>
      </w:r>
    </w:p>
    <w:p w:rsidR="00D536F0" w:rsidRPr="00442174" w:rsidRDefault="00D536F0" w:rsidP="00442174">
      <w:pPr>
        <w:spacing w:after="0"/>
        <w:jc w:val="both"/>
        <w:rPr>
          <w:rFonts w:ascii="Cambria" w:hAnsi="Cambria"/>
        </w:rPr>
      </w:pPr>
    </w:p>
    <w:p w:rsidR="00887388" w:rsidRPr="00887388" w:rsidRDefault="00D6110D" w:rsidP="00887388">
      <w:pPr>
        <w:pStyle w:val="Akapitzlist"/>
        <w:numPr>
          <w:ilvl w:val="0"/>
          <w:numId w:val="8"/>
        </w:numPr>
        <w:spacing w:after="0"/>
        <w:jc w:val="both"/>
        <w:rPr>
          <w:rFonts w:ascii="Cambria" w:hAnsi="Cambria"/>
        </w:rPr>
      </w:pPr>
      <w:r>
        <w:rPr>
          <w:rFonts w:ascii="Cambria" w:hAnsi="Cambria"/>
        </w:rPr>
        <w:t>Wytyczne branżowe</w:t>
      </w:r>
      <w:r w:rsidR="00887388" w:rsidRPr="00887388">
        <w:rPr>
          <w:rFonts w:ascii="Cambria" w:hAnsi="Cambria"/>
        </w:rPr>
        <w:t>:</w:t>
      </w:r>
    </w:p>
    <w:p w:rsidR="00887388" w:rsidRDefault="00887388" w:rsidP="00887388">
      <w:pPr>
        <w:pStyle w:val="Akapitzlist"/>
        <w:spacing w:after="0"/>
        <w:jc w:val="both"/>
        <w:rPr>
          <w:rFonts w:ascii="Cambria" w:hAnsi="Cambria"/>
        </w:rPr>
      </w:pPr>
    </w:p>
    <w:p w:rsidR="005A7B9D" w:rsidRDefault="005A7B9D" w:rsidP="005A7B9D">
      <w:pPr>
        <w:pStyle w:val="Akapitzlist"/>
        <w:spacing w:after="0"/>
        <w:ind w:left="709" w:firstLine="709"/>
        <w:jc w:val="both"/>
        <w:rPr>
          <w:rFonts w:ascii="Cambria" w:hAnsi="Cambria"/>
        </w:rPr>
      </w:pPr>
      <w:r>
        <w:rPr>
          <w:rFonts w:ascii="Cambria" w:hAnsi="Cambria"/>
        </w:rPr>
        <w:t>Projekt należy rozpatrywać łącznie z dokumentacją projektową branży elektrycznej.  Wszystkie bruzdy po instalacjach elektrycznych</w:t>
      </w:r>
      <w:r w:rsidR="002E5AFA">
        <w:rPr>
          <w:rFonts w:ascii="Cambria" w:hAnsi="Cambria"/>
        </w:rPr>
        <w:t>,</w:t>
      </w:r>
      <w:r>
        <w:rPr>
          <w:rFonts w:ascii="Cambria" w:hAnsi="Cambria"/>
        </w:rPr>
        <w:t xml:space="preserve"> bądź wody i kanalizacji, należy uzupełnić tynkiem cementowo-wapiennym.</w:t>
      </w:r>
    </w:p>
    <w:p w:rsidR="00442174" w:rsidRDefault="00442174" w:rsidP="005A7B9D">
      <w:pPr>
        <w:pStyle w:val="Akapitzlist"/>
        <w:spacing w:after="0"/>
        <w:ind w:left="709" w:firstLine="709"/>
        <w:jc w:val="both"/>
        <w:rPr>
          <w:rFonts w:ascii="Cambria" w:hAnsi="Cambria"/>
        </w:rPr>
      </w:pPr>
    </w:p>
    <w:p w:rsidR="00442174" w:rsidRDefault="00442174" w:rsidP="005A7B9D">
      <w:pPr>
        <w:pStyle w:val="Akapitzlist"/>
        <w:spacing w:after="0"/>
        <w:ind w:left="709" w:firstLine="709"/>
        <w:jc w:val="both"/>
        <w:rPr>
          <w:rFonts w:ascii="Cambria" w:hAnsi="Cambria"/>
        </w:rPr>
      </w:pPr>
    </w:p>
    <w:p w:rsidR="00442174" w:rsidRDefault="00442174" w:rsidP="005A7B9D">
      <w:pPr>
        <w:pStyle w:val="Akapitzlist"/>
        <w:spacing w:after="0"/>
        <w:ind w:left="709" w:firstLine="709"/>
        <w:jc w:val="both"/>
        <w:rPr>
          <w:rFonts w:ascii="Cambria" w:hAnsi="Cambria"/>
        </w:rPr>
      </w:pPr>
    </w:p>
    <w:p w:rsidR="00442174" w:rsidRDefault="00442174" w:rsidP="005A7B9D">
      <w:pPr>
        <w:pStyle w:val="Akapitzlist"/>
        <w:spacing w:after="0"/>
        <w:ind w:left="709" w:firstLine="709"/>
        <w:jc w:val="both"/>
        <w:rPr>
          <w:rFonts w:ascii="Cambria" w:hAnsi="Cambria"/>
        </w:rPr>
      </w:pPr>
    </w:p>
    <w:p w:rsidR="00442174" w:rsidRPr="00887388" w:rsidRDefault="00442174" w:rsidP="005A7B9D">
      <w:pPr>
        <w:pStyle w:val="Akapitzlist"/>
        <w:spacing w:after="0"/>
        <w:ind w:left="709" w:firstLine="709"/>
        <w:jc w:val="both"/>
        <w:rPr>
          <w:rFonts w:ascii="Cambria" w:hAnsi="Cambria"/>
        </w:rPr>
      </w:pPr>
    </w:p>
    <w:p w:rsidR="00887388" w:rsidRPr="00887388" w:rsidRDefault="00887388" w:rsidP="00887388">
      <w:pPr>
        <w:pStyle w:val="Akapitzlist"/>
        <w:spacing w:after="0"/>
        <w:jc w:val="both"/>
        <w:rPr>
          <w:rFonts w:ascii="Cambria" w:hAnsi="Cambria"/>
        </w:rPr>
      </w:pPr>
    </w:p>
    <w:p w:rsidR="00887388" w:rsidRDefault="00D6110D" w:rsidP="00887388">
      <w:pPr>
        <w:pStyle w:val="Akapitzlist"/>
        <w:numPr>
          <w:ilvl w:val="0"/>
          <w:numId w:val="8"/>
        </w:numPr>
        <w:spacing w:after="0"/>
        <w:jc w:val="both"/>
        <w:rPr>
          <w:rFonts w:ascii="Cambria" w:hAnsi="Cambria"/>
        </w:rPr>
      </w:pPr>
      <w:r>
        <w:rPr>
          <w:rFonts w:ascii="Cambria" w:hAnsi="Cambria"/>
        </w:rPr>
        <w:lastRenderedPageBreak/>
        <w:t>Uwagi końcowe</w:t>
      </w:r>
    </w:p>
    <w:p w:rsidR="00C06B36" w:rsidRDefault="00C06B36" w:rsidP="00C06B36">
      <w:pPr>
        <w:pStyle w:val="Akapitzlist"/>
        <w:spacing w:after="0"/>
        <w:jc w:val="both"/>
        <w:rPr>
          <w:rFonts w:ascii="Cambria" w:hAnsi="Cambria"/>
        </w:rPr>
      </w:pPr>
    </w:p>
    <w:p w:rsidR="00C06B36" w:rsidRDefault="00CA2B1C" w:rsidP="00C06B36">
      <w:pPr>
        <w:pStyle w:val="Akapitzlist"/>
        <w:numPr>
          <w:ilvl w:val="0"/>
          <w:numId w:val="34"/>
        </w:numPr>
        <w:spacing w:after="0"/>
        <w:jc w:val="both"/>
        <w:rPr>
          <w:rFonts w:ascii="Cambria" w:hAnsi="Cambria"/>
        </w:rPr>
      </w:pPr>
      <w:r>
        <w:rPr>
          <w:rFonts w:ascii="Cambria" w:hAnsi="Cambria"/>
        </w:rPr>
        <w:t>Część opisową projektu</w:t>
      </w:r>
      <w:r w:rsidR="00C06B36">
        <w:rPr>
          <w:rFonts w:ascii="Cambria" w:hAnsi="Cambria"/>
        </w:rPr>
        <w:t xml:space="preserve"> należy rozpatrywać łącznie z dokumentacją rysunkową.</w:t>
      </w:r>
    </w:p>
    <w:p w:rsidR="00C06B36" w:rsidRDefault="002E5AFA" w:rsidP="00C06B36">
      <w:pPr>
        <w:pStyle w:val="Akapitzlist"/>
        <w:numPr>
          <w:ilvl w:val="0"/>
          <w:numId w:val="34"/>
        </w:numPr>
        <w:spacing w:after="0"/>
        <w:jc w:val="both"/>
        <w:rPr>
          <w:rFonts w:ascii="Cambria" w:hAnsi="Cambria"/>
        </w:rPr>
      </w:pPr>
      <w:r>
        <w:rPr>
          <w:rFonts w:ascii="Cambria" w:hAnsi="Cambria"/>
        </w:rPr>
        <w:t>Prace jakie należy wykonać dodatkowo to wyniesienie wyposażenia jak słoty, ławki, krzesła, szafy z zawartością, zmagazynowanie, zabezpieczenie przed uszkodzeniami, a po wykonanych robotach ponowne wniesienie do pomieszczeń. Zaleca się, aby Wykonawca przed rozpoczęciem prac budowlanych i wynoszeniu wyposażenia wykonał dokumentację zdjęciową stanu technicznego i mechanicznego urządzeń i innego wyposażenia.</w:t>
      </w:r>
    </w:p>
    <w:p w:rsidR="002E5AFA" w:rsidRDefault="002E5AFA" w:rsidP="00C06B36">
      <w:pPr>
        <w:pStyle w:val="Akapitzlist"/>
        <w:numPr>
          <w:ilvl w:val="0"/>
          <w:numId w:val="34"/>
        </w:numPr>
        <w:spacing w:after="0"/>
        <w:jc w:val="both"/>
        <w:rPr>
          <w:rFonts w:ascii="Cambria" w:hAnsi="Cambria"/>
        </w:rPr>
      </w:pPr>
      <w:r>
        <w:rPr>
          <w:rFonts w:ascii="Cambria" w:hAnsi="Cambria"/>
        </w:rPr>
        <w:t>Po wykonaniu robót budowlanych należy wykonać badania kominiarskie przez uprawnionego kominiarza. W przypadku niedrożności kanałów wentylacyjnych należy bezwzględnie udrożnić.</w:t>
      </w:r>
    </w:p>
    <w:p w:rsidR="002E5AFA" w:rsidRDefault="002E5AFA" w:rsidP="00C06B36">
      <w:pPr>
        <w:pStyle w:val="Akapitzlist"/>
        <w:numPr>
          <w:ilvl w:val="0"/>
          <w:numId w:val="34"/>
        </w:numPr>
        <w:spacing w:after="0"/>
        <w:jc w:val="both"/>
        <w:rPr>
          <w:rFonts w:ascii="Cambria" w:hAnsi="Cambria"/>
        </w:rPr>
      </w:pPr>
      <w:r>
        <w:rPr>
          <w:rFonts w:ascii="Cambria" w:hAnsi="Cambria"/>
        </w:rPr>
        <w:t>Ze względu na to, że budynek nie jest budynkiem nowym, wymiary mogą odbiegać od rzeczywistości w sposób nieznaczny ze względu na m. in. krzywizny ścian. Wymiary należy zweryfikować na obiekcie.</w:t>
      </w:r>
    </w:p>
    <w:p w:rsidR="002E5AFA" w:rsidRDefault="002E5AFA" w:rsidP="00C06B36">
      <w:pPr>
        <w:pStyle w:val="Akapitzlist"/>
        <w:numPr>
          <w:ilvl w:val="0"/>
          <w:numId w:val="34"/>
        </w:numPr>
        <w:spacing w:after="0"/>
        <w:jc w:val="both"/>
        <w:rPr>
          <w:rFonts w:ascii="Cambria" w:hAnsi="Cambria"/>
        </w:rPr>
      </w:pPr>
      <w:r>
        <w:rPr>
          <w:rFonts w:ascii="Cambria" w:hAnsi="Cambria"/>
        </w:rPr>
        <w:t>W przypadku wystąpienia jakichkolwiek problemów podczas prowadzenia robót budowlanych związanych z dokumentacją projektową, należy kontaktować się z Projektantem.</w:t>
      </w:r>
    </w:p>
    <w:p w:rsidR="002E5AFA" w:rsidRDefault="002E5AFA" w:rsidP="00C06B36">
      <w:pPr>
        <w:pStyle w:val="Akapitzlist"/>
        <w:numPr>
          <w:ilvl w:val="0"/>
          <w:numId w:val="34"/>
        </w:numPr>
        <w:spacing w:after="0"/>
        <w:jc w:val="both"/>
        <w:rPr>
          <w:rFonts w:ascii="Cambria" w:hAnsi="Cambria"/>
        </w:rPr>
      </w:pPr>
      <w:r>
        <w:rPr>
          <w:rFonts w:ascii="Cambria" w:hAnsi="Cambria"/>
        </w:rPr>
        <w:t>Prace wykonywać w porozumieniu z Użytkownikiem i Inwestorem np. dobór kolorystyki ścian pomieszczeń czy wykładziny.</w:t>
      </w:r>
    </w:p>
    <w:p w:rsidR="002E5AFA" w:rsidRDefault="002E5AFA" w:rsidP="00C06B36">
      <w:pPr>
        <w:pStyle w:val="Akapitzlist"/>
        <w:numPr>
          <w:ilvl w:val="0"/>
          <w:numId w:val="34"/>
        </w:numPr>
        <w:spacing w:after="0"/>
        <w:jc w:val="both"/>
        <w:rPr>
          <w:rFonts w:ascii="Cambria" w:hAnsi="Cambria"/>
        </w:rPr>
      </w:pPr>
      <w:r>
        <w:rPr>
          <w:rFonts w:ascii="Cambria" w:hAnsi="Cambria"/>
        </w:rPr>
        <w:t>Dokumentację projektową architektoniczno-budowlaną należy rozpatrywać wraz z dokumentacją projektową branży elektrycznej.</w:t>
      </w:r>
    </w:p>
    <w:p w:rsidR="002E5AFA" w:rsidRPr="00887388" w:rsidRDefault="002E5AFA" w:rsidP="00C06B36">
      <w:pPr>
        <w:pStyle w:val="Akapitzlist"/>
        <w:numPr>
          <w:ilvl w:val="0"/>
          <w:numId w:val="34"/>
        </w:numPr>
        <w:spacing w:after="0"/>
        <w:jc w:val="both"/>
        <w:rPr>
          <w:rFonts w:ascii="Cambria" w:hAnsi="Cambria"/>
        </w:rPr>
      </w:pPr>
      <w:r>
        <w:rPr>
          <w:rFonts w:ascii="Cambria" w:hAnsi="Cambria"/>
        </w:rPr>
        <w:t>Przed rozpoczęciem robót należy zabezpieczyć przed uszkodzeniem i zabrudzeniem takich elementów pomieszczeń jak między innymi: okna, drzwi.</w:t>
      </w:r>
    </w:p>
    <w:p w:rsidR="00887388" w:rsidRPr="00887388" w:rsidRDefault="00887388" w:rsidP="00887388">
      <w:pPr>
        <w:pStyle w:val="Akapitzlist"/>
        <w:spacing w:after="0"/>
        <w:jc w:val="both"/>
        <w:rPr>
          <w:rFonts w:ascii="Cambria" w:hAnsi="Cambria"/>
        </w:rPr>
      </w:pPr>
    </w:p>
    <w:p w:rsidR="00887388" w:rsidRPr="00887388" w:rsidRDefault="00887388" w:rsidP="00887388">
      <w:pPr>
        <w:pStyle w:val="Akapitzlist"/>
        <w:spacing w:after="0"/>
        <w:jc w:val="both"/>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887388" w:rsidRPr="00887388" w:rsidRDefault="00887388" w:rsidP="00887388">
      <w:pPr>
        <w:spacing w:after="0"/>
        <w:rPr>
          <w:rFonts w:ascii="Cambria" w:hAnsi="Cambria"/>
        </w:rPr>
      </w:pPr>
    </w:p>
    <w:p w:rsidR="00D97C63" w:rsidRDefault="00D97C63" w:rsidP="00887388">
      <w:pPr>
        <w:spacing w:after="0"/>
        <w:rPr>
          <w:rFonts w:ascii="Cambria" w:hAnsi="Cambria"/>
        </w:rPr>
      </w:pPr>
    </w:p>
    <w:p w:rsidR="00887388" w:rsidRDefault="00887388"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Default="00913B7D" w:rsidP="00887388">
      <w:pPr>
        <w:spacing w:after="0"/>
        <w:rPr>
          <w:rFonts w:ascii="Cambria" w:hAnsi="Cambria"/>
        </w:rPr>
      </w:pPr>
    </w:p>
    <w:p w:rsidR="00913B7D" w:rsidRPr="00887388" w:rsidRDefault="00913B7D" w:rsidP="00887388">
      <w:pPr>
        <w:spacing w:after="0"/>
        <w:rPr>
          <w:rFonts w:ascii="Cambria" w:hAnsi="Cambria"/>
        </w:rPr>
      </w:pPr>
    </w:p>
    <w:p w:rsidR="00887388" w:rsidRDefault="00887388" w:rsidP="00887388">
      <w:pPr>
        <w:pStyle w:val="Akapitzlist"/>
        <w:numPr>
          <w:ilvl w:val="0"/>
          <w:numId w:val="2"/>
        </w:numPr>
        <w:spacing w:after="0"/>
        <w:rPr>
          <w:rFonts w:ascii="Cambria" w:hAnsi="Cambria"/>
          <w:b/>
          <w:smallCaps/>
          <w:sz w:val="28"/>
          <w:szCs w:val="28"/>
        </w:rPr>
      </w:pPr>
      <w:r w:rsidRPr="00887388">
        <w:rPr>
          <w:rFonts w:ascii="Cambria" w:hAnsi="Cambria"/>
          <w:b/>
          <w:smallCaps/>
          <w:sz w:val="28"/>
          <w:szCs w:val="28"/>
        </w:rPr>
        <w:t>Część fotograficzna</w:t>
      </w:r>
    </w:p>
    <w:p w:rsidR="00D97C63" w:rsidRDefault="00D97C63"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442174" w:rsidRDefault="00442174" w:rsidP="000D5000">
      <w:pPr>
        <w:spacing w:after="0"/>
        <w:rPr>
          <w:rFonts w:ascii="Cambria" w:hAnsi="Cambria"/>
          <w:b/>
          <w:smallCaps/>
          <w:sz w:val="28"/>
          <w:szCs w:val="28"/>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lastRenderedPageBreak/>
        <w:pict>
          <v:shape id="_x0000_i1026" type="#_x0000_t75" style="width:342pt;height:255pt">
            <v:imagedata r:id="rId10" o:title="20200810_123311"/>
          </v:shape>
        </w:pict>
      </w:r>
    </w:p>
    <w:p w:rsidR="00D97C63" w:rsidRPr="009A42E2" w:rsidRDefault="009A42E2" w:rsidP="00D97C63">
      <w:pPr>
        <w:spacing w:after="0"/>
        <w:jc w:val="center"/>
        <w:rPr>
          <w:rFonts w:ascii="Cambria" w:hAnsi="Cambria"/>
          <w:b/>
          <w:i/>
          <w:smallCaps/>
          <w:sz w:val="20"/>
          <w:szCs w:val="20"/>
        </w:rPr>
      </w:pPr>
      <w:r>
        <w:rPr>
          <w:rFonts w:ascii="Cambria" w:hAnsi="Cambria"/>
          <w:b/>
          <w:i/>
          <w:smallCaps/>
          <w:sz w:val="20"/>
          <w:szCs w:val="20"/>
        </w:rPr>
        <w:t>Fot. 1. istniejący parapet do rozbiórki.</w:t>
      </w:r>
    </w:p>
    <w:p w:rsidR="009A42E2" w:rsidRDefault="009A42E2" w:rsidP="00D97C63">
      <w:pPr>
        <w:spacing w:after="0"/>
        <w:jc w:val="center"/>
        <w:rPr>
          <w:rFonts w:ascii="Cambria" w:hAnsi="Cambria"/>
          <w:b/>
          <w:smallCaps/>
          <w:sz w:val="28"/>
          <w:szCs w:val="28"/>
        </w:rPr>
      </w:pPr>
    </w:p>
    <w:p w:rsidR="009A42E2" w:rsidRDefault="009A42E2" w:rsidP="00D97C63">
      <w:pPr>
        <w:spacing w:after="0"/>
        <w:jc w:val="center"/>
        <w:rPr>
          <w:rFonts w:ascii="Cambria" w:hAnsi="Cambria"/>
          <w:b/>
          <w:smallCaps/>
          <w:sz w:val="28"/>
          <w:szCs w:val="28"/>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pict>
          <v:shape id="_x0000_i1027" type="#_x0000_t75" style="width:342pt;height:255.6pt">
            <v:imagedata r:id="rId11" o:title="20200810_125555"/>
          </v:shape>
        </w:pict>
      </w:r>
    </w:p>
    <w:p w:rsidR="009A42E2" w:rsidRPr="009A42E2" w:rsidRDefault="009A42E2" w:rsidP="00D97C63">
      <w:pPr>
        <w:spacing w:after="0"/>
        <w:jc w:val="center"/>
        <w:rPr>
          <w:rFonts w:ascii="Cambria" w:hAnsi="Cambria"/>
          <w:b/>
          <w:i/>
          <w:smallCaps/>
          <w:sz w:val="20"/>
          <w:szCs w:val="20"/>
        </w:rPr>
      </w:pPr>
      <w:r>
        <w:rPr>
          <w:rFonts w:ascii="Cambria" w:hAnsi="Cambria"/>
          <w:b/>
          <w:i/>
          <w:smallCaps/>
          <w:sz w:val="20"/>
          <w:szCs w:val="20"/>
        </w:rPr>
        <w:t>Fot. 2. Ściany po obu stronach pomieszczenia do rozbiórki. ściana wykonana z pianobetonu do obłożenia płytą g-k. należy zlicować z pozostałymi ścianami.</w:t>
      </w:r>
    </w:p>
    <w:p w:rsidR="00D97C63" w:rsidRDefault="00134F31" w:rsidP="00D97C63">
      <w:pPr>
        <w:spacing w:after="0"/>
        <w:jc w:val="center"/>
        <w:rPr>
          <w:rFonts w:ascii="Cambria" w:hAnsi="Cambria"/>
          <w:b/>
          <w:smallCaps/>
          <w:sz w:val="28"/>
          <w:szCs w:val="28"/>
        </w:rPr>
      </w:pPr>
      <w:r>
        <w:rPr>
          <w:rFonts w:ascii="Cambria" w:hAnsi="Cambria"/>
          <w:b/>
          <w:smallCaps/>
          <w:sz w:val="28"/>
          <w:szCs w:val="28"/>
        </w:rPr>
        <w:lastRenderedPageBreak/>
        <w:pict>
          <v:shape id="_x0000_i1028" type="#_x0000_t75" style="width:340.8pt;height:255.6pt">
            <v:imagedata r:id="rId12" o:title="20200810_135113"/>
          </v:shape>
        </w:pict>
      </w:r>
    </w:p>
    <w:p w:rsidR="00D97C63" w:rsidRDefault="009A42E2" w:rsidP="00D97C63">
      <w:pPr>
        <w:spacing w:after="0"/>
        <w:jc w:val="center"/>
        <w:rPr>
          <w:rFonts w:ascii="Cambria" w:hAnsi="Cambria"/>
          <w:b/>
          <w:i/>
          <w:smallCaps/>
          <w:sz w:val="20"/>
          <w:szCs w:val="20"/>
        </w:rPr>
      </w:pPr>
      <w:r>
        <w:rPr>
          <w:rFonts w:ascii="Cambria" w:hAnsi="Cambria"/>
          <w:b/>
          <w:i/>
          <w:smallCaps/>
          <w:sz w:val="20"/>
          <w:szCs w:val="20"/>
        </w:rPr>
        <w:t>Fot. 3. Widoczna do skucia posadzka z płytek. Wyposażenie jak ławki, tablice itd. należy wynieść z pomieszczenia, zmagazynować we wskazanym przez Użytkownika pomieszczeniu, zabezpieczyć przed uszkodzeniami. a po wykonanych robotach ponownie wnieść.</w:t>
      </w:r>
    </w:p>
    <w:p w:rsidR="009A42E2" w:rsidRPr="009A42E2" w:rsidRDefault="009A42E2" w:rsidP="00D97C63">
      <w:pPr>
        <w:spacing w:after="0"/>
        <w:jc w:val="center"/>
        <w:rPr>
          <w:rFonts w:ascii="Cambria" w:hAnsi="Cambria"/>
          <w:b/>
          <w:i/>
          <w:smallCaps/>
          <w:sz w:val="20"/>
          <w:szCs w:val="20"/>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pict>
          <v:shape id="_x0000_i1029" type="#_x0000_t75" style="width:340.8pt;height:255.6pt">
            <v:imagedata r:id="rId13" o:title="20200810_135121"/>
          </v:shape>
        </w:pict>
      </w:r>
    </w:p>
    <w:p w:rsidR="009A42E2" w:rsidRPr="009A42E2" w:rsidRDefault="009A42E2" w:rsidP="00D97C63">
      <w:pPr>
        <w:spacing w:after="0"/>
        <w:jc w:val="center"/>
        <w:rPr>
          <w:rFonts w:ascii="Cambria" w:hAnsi="Cambria"/>
          <w:b/>
          <w:i/>
          <w:smallCaps/>
          <w:sz w:val="20"/>
          <w:szCs w:val="20"/>
        </w:rPr>
      </w:pPr>
      <w:r>
        <w:rPr>
          <w:rFonts w:ascii="Cambria" w:hAnsi="Cambria"/>
          <w:b/>
          <w:i/>
          <w:smallCaps/>
          <w:sz w:val="20"/>
          <w:szCs w:val="20"/>
        </w:rPr>
        <w:t>Fot. 4. do wymiany krata, która służyła niegdyś do doświetlenia korytarza przez pomieszczenie.</w:t>
      </w:r>
    </w:p>
    <w:p w:rsidR="00D97C63" w:rsidRDefault="00134F31" w:rsidP="00D97C63">
      <w:pPr>
        <w:spacing w:after="0"/>
        <w:jc w:val="center"/>
        <w:rPr>
          <w:rFonts w:ascii="Cambria" w:hAnsi="Cambria"/>
          <w:b/>
          <w:smallCaps/>
          <w:sz w:val="28"/>
          <w:szCs w:val="28"/>
        </w:rPr>
      </w:pPr>
      <w:r>
        <w:rPr>
          <w:rFonts w:ascii="Cambria" w:hAnsi="Cambria"/>
          <w:b/>
          <w:smallCaps/>
          <w:sz w:val="28"/>
          <w:szCs w:val="28"/>
        </w:rPr>
        <w:lastRenderedPageBreak/>
        <w:pict>
          <v:shape id="_x0000_i1030" type="#_x0000_t75" style="width:226.8pt;height:301.2pt;mso-left-percent:-10001;mso-top-percent:-10001;mso-position-horizontal:absolute;mso-position-horizontal-relative:char;mso-position-vertical:absolute;mso-position-vertical-relative:line;mso-left-percent:-10001;mso-top-percent:-10001">
            <v:imagedata r:id="rId14" o:title="20200820_123309"/>
          </v:shape>
        </w:pict>
      </w:r>
    </w:p>
    <w:p w:rsidR="00D97C63" w:rsidRDefault="009A42E2" w:rsidP="00D97C63">
      <w:pPr>
        <w:spacing w:after="0"/>
        <w:jc w:val="center"/>
        <w:rPr>
          <w:rFonts w:ascii="Cambria" w:hAnsi="Cambria"/>
          <w:b/>
          <w:i/>
          <w:smallCaps/>
          <w:sz w:val="20"/>
          <w:szCs w:val="20"/>
        </w:rPr>
      </w:pPr>
      <w:r>
        <w:rPr>
          <w:rFonts w:ascii="Cambria" w:hAnsi="Cambria"/>
          <w:b/>
          <w:i/>
          <w:smallCaps/>
          <w:sz w:val="20"/>
          <w:szCs w:val="20"/>
        </w:rPr>
        <w:t>Fot. 5. Część żaluzji (rolety) aluminiowej do wymiany, ze względu na demontaż parapetu. Szerokość pasa ok. 90cm.</w:t>
      </w:r>
    </w:p>
    <w:p w:rsidR="009A42E2" w:rsidRPr="009A42E2" w:rsidRDefault="009A42E2" w:rsidP="00D97C63">
      <w:pPr>
        <w:spacing w:after="0"/>
        <w:jc w:val="center"/>
        <w:rPr>
          <w:rFonts w:ascii="Cambria" w:hAnsi="Cambria"/>
          <w:b/>
          <w:i/>
          <w:smallCaps/>
          <w:sz w:val="20"/>
          <w:szCs w:val="20"/>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pict>
          <v:shape id="_x0000_i1031" type="#_x0000_t75" style="width:340.8pt;height:255.6pt">
            <v:imagedata r:id="rId15" o:title="20200820_123636"/>
          </v:shape>
        </w:pict>
      </w:r>
    </w:p>
    <w:p w:rsidR="009A42E2" w:rsidRPr="009A42E2" w:rsidRDefault="009A42E2" w:rsidP="00D97C63">
      <w:pPr>
        <w:spacing w:after="0"/>
        <w:jc w:val="center"/>
        <w:rPr>
          <w:rFonts w:ascii="Cambria" w:hAnsi="Cambria"/>
          <w:b/>
          <w:i/>
          <w:smallCaps/>
          <w:sz w:val="20"/>
          <w:szCs w:val="20"/>
        </w:rPr>
      </w:pPr>
      <w:r>
        <w:rPr>
          <w:rFonts w:ascii="Cambria" w:hAnsi="Cambria"/>
          <w:b/>
          <w:i/>
          <w:smallCaps/>
          <w:sz w:val="20"/>
          <w:szCs w:val="20"/>
        </w:rPr>
        <w:t>Fot. 6. istniejący montaż umywalki. Wszystkie umywalki mają być wykonane jako nowe z przepływowym podgrzewaczem wody.</w:t>
      </w:r>
    </w:p>
    <w:p w:rsidR="00D97C63" w:rsidRDefault="00134F31" w:rsidP="00D97C63">
      <w:pPr>
        <w:spacing w:after="0"/>
        <w:jc w:val="center"/>
        <w:rPr>
          <w:rFonts w:ascii="Cambria" w:hAnsi="Cambria"/>
          <w:b/>
          <w:smallCaps/>
          <w:sz w:val="28"/>
          <w:szCs w:val="28"/>
        </w:rPr>
      </w:pPr>
      <w:r>
        <w:rPr>
          <w:rFonts w:ascii="Cambria" w:hAnsi="Cambria"/>
          <w:b/>
          <w:smallCaps/>
          <w:sz w:val="28"/>
          <w:szCs w:val="28"/>
        </w:rPr>
        <w:lastRenderedPageBreak/>
        <w:pict>
          <v:shape id="_x0000_i1032" type="#_x0000_t75" style="width:340.8pt;height:255.6pt">
            <v:imagedata r:id="rId16" o:title="20200820_123750"/>
          </v:shape>
        </w:pict>
      </w:r>
    </w:p>
    <w:p w:rsidR="00D97C63" w:rsidRDefault="009A42E2" w:rsidP="00D97C63">
      <w:pPr>
        <w:spacing w:after="0"/>
        <w:jc w:val="center"/>
        <w:rPr>
          <w:rFonts w:ascii="Cambria" w:hAnsi="Cambria"/>
          <w:b/>
          <w:i/>
          <w:smallCaps/>
          <w:sz w:val="20"/>
          <w:szCs w:val="20"/>
        </w:rPr>
      </w:pPr>
      <w:r>
        <w:rPr>
          <w:rFonts w:ascii="Cambria" w:hAnsi="Cambria"/>
          <w:b/>
          <w:i/>
          <w:smallCaps/>
          <w:sz w:val="20"/>
          <w:szCs w:val="20"/>
        </w:rPr>
        <w:t>Fot. 7</w:t>
      </w:r>
      <w:r w:rsidRPr="009A42E2">
        <w:rPr>
          <w:rFonts w:ascii="Cambria" w:hAnsi="Cambria"/>
          <w:b/>
          <w:i/>
          <w:smallCaps/>
          <w:sz w:val="20"/>
          <w:szCs w:val="20"/>
        </w:rPr>
        <w:t xml:space="preserve">. </w:t>
      </w:r>
      <w:r>
        <w:rPr>
          <w:rFonts w:ascii="Cambria" w:hAnsi="Cambria"/>
          <w:b/>
          <w:i/>
          <w:smallCaps/>
          <w:sz w:val="20"/>
          <w:szCs w:val="20"/>
        </w:rPr>
        <w:t>Istniejący montaż grzejnika na stopach, znacznie odsunięty od ściany. Po wymianie parapetu należy montaż wykonać bliżej ściany oraz wykonać obudowy grzejników z płyt MDF, bez ostrych krawędzi.</w:t>
      </w:r>
    </w:p>
    <w:p w:rsidR="009A42E2" w:rsidRDefault="009A42E2" w:rsidP="00D97C63">
      <w:pPr>
        <w:spacing w:after="0"/>
        <w:jc w:val="center"/>
        <w:rPr>
          <w:rFonts w:ascii="Cambria" w:hAnsi="Cambria"/>
          <w:b/>
          <w:i/>
          <w:smallCaps/>
          <w:sz w:val="20"/>
          <w:szCs w:val="20"/>
        </w:rPr>
      </w:pPr>
    </w:p>
    <w:p w:rsidR="009A42E2" w:rsidRPr="009A42E2" w:rsidRDefault="009A42E2" w:rsidP="00D97C63">
      <w:pPr>
        <w:spacing w:after="0"/>
        <w:jc w:val="center"/>
        <w:rPr>
          <w:rFonts w:ascii="Cambria" w:hAnsi="Cambria"/>
          <w:b/>
          <w:i/>
          <w:smallCaps/>
          <w:sz w:val="20"/>
          <w:szCs w:val="20"/>
        </w:rPr>
      </w:pPr>
    </w:p>
    <w:p w:rsidR="00D97C63" w:rsidRDefault="00D97C63" w:rsidP="00D97C63">
      <w:pPr>
        <w:spacing w:after="0"/>
        <w:jc w:val="center"/>
        <w:rPr>
          <w:rFonts w:ascii="Cambria" w:hAnsi="Cambria"/>
          <w:b/>
          <w:smallCaps/>
          <w:sz w:val="28"/>
          <w:szCs w:val="28"/>
        </w:rPr>
      </w:pPr>
    </w:p>
    <w:p w:rsidR="009A42E2" w:rsidRDefault="009A42E2" w:rsidP="00D97C63">
      <w:pPr>
        <w:spacing w:after="0"/>
        <w:jc w:val="center"/>
        <w:rPr>
          <w:rFonts w:ascii="Cambria" w:hAnsi="Cambria"/>
          <w:b/>
          <w:smallCaps/>
          <w:sz w:val="28"/>
          <w:szCs w:val="28"/>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pict>
          <v:shape id="_x0000_i1033" type="#_x0000_t75" style="width:340.8pt;height:255.6pt">
            <v:imagedata r:id="rId17" o:title="20200820_132020"/>
          </v:shape>
        </w:pict>
      </w:r>
    </w:p>
    <w:p w:rsidR="009A42E2" w:rsidRPr="009A42E2" w:rsidRDefault="00442174" w:rsidP="009A42E2">
      <w:pPr>
        <w:spacing w:after="0"/>
        <w:jc w:val="center"/>
        <w:rPr>
          <w:rFonts w:ascii="Cambria" w:hAnsi="Cambria"/>
          <w:b/>
          <w:i/>
          <w:smallCaps/>
          <w:sz w:val="20"/>
          <w:szCs w:val="20"/>
        </w:rPr>
      </w:pPr>
      <w:r>
        <w:rPr>
          <w:rFonts w:ascii="Cambria" w:hAnsi="Cambria"/>
          <w:b/>
          <w:i/>
          <w:smallCaps/>
          <w:sz w:val="20"/>
          <w:szCs w:val="20"/>
        </w:rPr>
        <w:t>Fot. 8</w:t>
      </w:r>
      <w:r w:rsidR="009A42E2">
        <w:rPr>
          <w:rFonts w:ascii="Cambria" w:hAnsi="Cambria"/>
          <w:b/>
          <w:i/>
          <w:smallCaps/>
          <w:sz w:val="20"/>
          <w:szCs w:val="20"/>
        </w:rPr>
        <w:t xml:space="preserve">. </w:t>
      </w:r>
      <w:r w:rsidR="00D942ED">
        <w:rPr>
          <w:rFonts w:ascii="Cambria" w:hAnsi="Cambria"/>
          <w:b/>
          <w:i/>
          <w:smallCaps/>
          <w:sz w:val="20"/>
          <w:szCs w:val="20"/>
        </w:rPr>
        <w:t>Należy zabudować płytą MDF w taki sposób aby być dostęp tzn. np. na zawiasach</w:t>
      </w:r>
    </w:p>
    <w:p w:rsidR="00D97C63" w:rsidRDefault="00D97C63" w:rsidP="00D97C63">
      <w:pPr>
        <w:spacing w:after="0"/>
        <w:jc w:val="center"/>
        <w:rPr>
          <w:rFonts w:ascii="Cambria" w:hAnsi="Cambria"/>
          <w:b/>
          <w:smallCaps/>
          <w:sz w:val="28"/>
          <w:szCs w:val="28"/>
        </w:rPr>
      </w:pPr>
    </w:p>
    <w:p w:rsidR="00D942ED" w:rsidRDefault="00D942ED" w:rsidP="00D97C63">
      <w:pPr>
        <w:spacing w:after="0"/>
        <w:jc w:val="center"/>
        <w:rPr>
          <w:rFonts w:ascii="Cambria" w:hAnsi="Cambria"/>
          <w:b/>
          <w:smallCaps/>
          <w:sz w:val="28"/>
          <w:szCs w:val="28"/>
        </w:rPr>
      </w:pPr>
    </w:p>
    <w:p w:rsidR="00D942ED" w:rsidRDefault="00D942ED" w:rsidP="00D97C63">
      <w:pPr>
        <w:spacing w:after="0"/>
        <w:jc w:val="center"/>
        <w:rPr>
          <w:rFonts w:ascii="Cambria" w:hAnsi="Cambria"/>
          <w:b/>
          <w:smallCaps/>
          <w:sz w:val="28"/>
          <w:szCs w:val="28"/>
        </w:rPr>
      </w:pPr>
    </w:p>
    <w:p w:rsidR="00D942ED" w:rsidRDefault="00D942ED" w:rsidP="00D97C63">
      <w:pPr>
        <w:spacing w:after="0"/>
        <w:jc w:val="center"/>
        <w:rPr>
          <w:rFonts w:ascii="Cambria" w:hAnsi="Cambria"/>
          <w:b/>
          <w:smallCaps/>
          <w:sz w:val="28"/>
          <w:szCs w:val="28"/>
        </w:rPr>
      </w:pPr>
    </w:p>
    <w:p w:rsidR="00D97C63" w:rsidRDefault="00134F31" w:rsidP="00D97C63">
      <w:pPr>
        <w:spacing w:after="0"/>
        <w:jc w:val="center"/>
        <w:rPr>
          <w:rFonts w:ascii="Cambria" w:hAnsi="Cambria"/>
          <w:b/>
          <w:smallCaps/>
          <w:sz w:val="28"/>
          <w:szCs w:val="28"/>
        </w:rPr>
      </w:pPr>
      <w:r>
        <w:rPr>
          <w:rFonts w:ascii="Cambria" w:hAnsi="Cambria"/>
          <w:b/>
          <w:smallCaps/>
          <w:sz w:val="28"/>
          <w:szCs w:val="28"/>
        </w:rPr>
        <w:lastRenderedPageBreak/>
        <w:pict>
          <v:shape id="_x0000_i1034" type="#_x0000_t75" style="width:340.8pt;height:255.6pt">
            <v:imagedata r:id="rId18" o:title="20200820_132038"/>
          </v:shape>
        </w:pict>
      </w:r>
    </w:p>
    <w:p w:rsidR="000D5000" w:rsidRPr="00442174" w:rsidRDefault="00442174" w:rsidP="00442174">
      <w:pPr>
        <w:spacing w:after="0"/>
        <w:jc w:val="center"/>
        <w:rPr>
          <w:rFonts w:ascii="Cambria" w:hAnsi="Cambria"/>
          <w:b/>
          <w:i/>
          <w:smallCaps/>
          <w:sz w:val="20"/>
          <w:szCs w:val="20"/>
        </w:rPr>
      </w:pPr>
      <w:r>
        <w:rPr>
          <w:rFonts w:ascii="Cambria" w:hAnsi="Cambria"/>
          <w:b/>
          <w:i/>
          <w:smallCaps/>
          <w:sz w:val="20"/>
          <w:szCs w:val="20"/>
        </w:rPr>
        <w:t>Fot. 9</w:t>
      </w:r>
      <w:r w:rsidR="00D942ED">
        <w:rPr>
          <w:rFonts w:ascii="Cambria" w:hAnsi="Cambria"/>
          <w:b/>
          <w:i/>
          <w:smallCaps/>
          <w:sz w:val="20"/>
          <w:szCs w:val="20"/>
        </w:rPr>
        <w:t>. Należy dokonać rozbiórki podestu</w:t>
      </w:r>
    </w:p>
    <w:p w:rsidR="000D5000" w:rsidRDefault="000D5000"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Default="00913B7D" w:rsidP="000D5000">
      <w:pPr>
        <w:spacing w:after="0"/>
        <w:rPr>
          <w:rFonts w:ascii="Cambria" w:hAnsi="Cambria"/>
          <w:b/>
          <w:smallCaps/>
          <w:sz w:val="28"/>
          <w:szCs w:val="28"/>
        </w:rPr>
      </w:pPr>
    </w:p>
    <w:p w:rsidR="00913B7D" w:rsidRPr="000D5000" w:rsidRDefault="00913B7D" w:rsidP="000D5000">
      <w:pPr>
        <w:spacing w:after="0"/>
        <w:rPr>
          <w:rFonts w:ascii="Cambria" w:hAnsi="Cambria"/>
          <w:b/>
          <w:smallCaps/>
          <w:sz w:val="28"/>
          <w:szCs w:val="28"/>
        </w:rPr>
      </w:pPr>
    </w:p>
    <w:p w:rsidR="000D5000" w:rsidRDefault="000D5000" w:rsidP="00887388">
      <w:pPr>
        <w:pStyle w:val="Akapitzlist"/>
        <w:numPr>
          <w:ilvl w:val="0"/>
          <w:numId w:val="2"/>
        </w:numPr>
        <w:spacing w:after="0"/>
        <w:rPr>
          <w:rFonts w:ascii="Cambria" w:hAnsi="Cambria"/>
          <w:b/>
          <w:smallCaps/>
          <w:sz w:val="28"/>
          <w:szCs w:val="28"/>
        </w:rPr>
      </w:pPr>
      <w:r>
        <w:rPr>
          <w:rFonts w:ascii="Cambria" w:hAnsi="Cambria"/>
          <w:b/>
          <w:smallCaps/>
          <w:sz w:val="28"/>
          <w:szCs w:val="28"/>
        </w:rPr>
        <w:t>Część rysunkowa</w:t>
      </w:r>
    </w:p>
    <w:p w:rsidR="000D5000" w:rsidRDefault="000D5000" w:rsidP="000D5000">
      <w:pPr>
        <w:spacing w:after="0"/>
        <w:rPr>
          <w:rFonts w:ascii="Cambria" w:hAnsi="Cambria"/>
          <w:b/>
          <w:smallCaps/>
          <w:sz w:val="28"/>
          <w:szCs w:val="28"/>
        </w:rPr>
      </w:pPr>
    </w:p>
    <w:p w:rsidR="00D97C63" w:rsidRPr="00887388" w:rsidRDefault="00D97C63" w:rsidP="00D97C63">
      <w:pPr>
        <w:pStyle w:val="Akapitzlist"/>
        <w:numPr>
          <w:ilvl w:val="0"/>
          <w:numId w:val="37"/>
        </w:numPr>
        <w:spacing w:after="0"/>
        <w:rPr>
          <w:rFonts w:ascii="Cambria" w:hAnsi="Cambria"/>
          <w:smallCaps/>
        </w:rPr>
      </w:pPr>
      <w:r w:rsidRPr="00887388">
        <w:rPr>
          <w:rFonts w:ascii="Cambria" w:hAnsi="Cambria"/>
          <w:smallCaps/>
        </w:rPr>
        <w:t xml:space="preserve">Rys. nr 1 – </w:t>
      </w:r>
      <w:r>
        <w:rPr>
          <w:rFonts w:ascii="Cambria" w:hAnsi="Cambria"/>
          <w:smallCaps/>
        </w:rPr>
        <w:t>Sytuacja</w:t>
      </w:r>
    </w:p>
    <w:p w:rsidR="00D97C63" w:rsidRPr="00887388" w:rsidRDefault="00D97C63" w:rsidP="00D97C63">
      <w:pPr>
        <w:pStyle w:val="Akapitzlist"/>
        <w:numPr>
          <w:ilvl w:val="0"/>
          <w:numId w:val="37"/>
        </w:numPr>
        <w:spacing w:after="0"/>
        <w:rPr>
          <w:rFonts w:ascii="Cambria" w:hAnsi="Cambria"/>
          <w:smallCaps/>
        </w:rPr>
      </w:pPr>
      <w:r w:rsidRPr="00887388">
        <w:rPr>
          <w:rFonts w:ascii="Cambria" w:hAnsi="Cambria"/>
          <w:smallCaps/>
        </w:rPr>
        <w:t xml:space="preserve">Rys. nr 2 – </w:t>
      </w:r>
      <w:r>
        <w:rPr>
          <w:rFonts w:ascii="Cambria" w:hAnsi="Cambria"/>
          <w:smallCaps/>
        </w:rPr>
        <w:t>Poglądowy schemat pierwszego i drugiego piętra</w:t>
      </w:r>
    </w:p>
    <w:p w:rsidR="00D97C63" w:rsidRPr="00887388" w:rsidRDefault="00D97C63" w:rsidP="00D97C63">
      <w:pPr>
        <w:pStyle w:val="Akapitzlist"/>
        <w:numPr>
          <w:ilvl w:val="0"/>
          <w:numId w:val="37"/>
        </w:numPr>
        <w:spacing w:after="0"/>
        <w:rPr>
          <w:rFonts w:ascii="Cambria" w:hAnsi="Cambria"/>
          <w:smallCaps/>
        </w:rPr>
      </w:pPr>
      <w:r w:rsidRPr="00887388">
        <w:rPr>
          <w:rFonts w:ascii="Cambria" w:hAnsi="Cambria"/>
          <w:smallCaps/>
        </w:rPr>
        <w:t xml:space="preserve">Rys. nr 3 – </w:t>
      </w:r>
      <w:r>
        <w:rPr>
          <w:rFonts w:ascii="Cambria" w:hAnsi="Cambria"/>
          <w:smallCaps/>
        </w:rPr>
        <w:t>Pomieszczenie nr 108 - Inwentaryzacja</w:t>
      </w:r>
    </w:p>
    <w:p w:rsidR="00D97C63" w:rsidRPr="00887388" w:rsidRDefault="00D97C63" w:rsidP="00D97C63">
      <w:pPr>
        <w:pStyle w:val="Akapitzlist"/>
        <w:numPr>
          <w:ilvl w:val="0"/>
          <w:numId w:val="37"/>
        </w:numPr>
        <w:spacing w:after="0"/>
        <w:rPr>
          <w:rFonts w:ascii="Cambria" w:hAnsi="Cambria"/>
          <w:smallCaps/>
        </w:rPr>
      </w:pPr>
      <w:r w:rsidRPr="00887388">
        <w:rPr>
          <w:rFonts w:ascii="Cambria" w:hAnsi="Cambria"/>
          <w:smallCaps/>
        </w:rPr>
        <w:t xml:space="preserve">Rys. nr 4 – </w:t>
      </w:r>
      <w:r>
        <w:rPr>
          <w:rFonts w:ascii="Cambria" w:hAnsi="Cambria"/>
          <w:smallCaps/>
        </w:rPr>
        <w:t>Pomieszczenie nr 120 - Inwentaryzacja</w:t>
      </w:r>
    </w:p>
    <w:p w:rsidR="00D97C63" w:rsidRDefault="00D97C63" w:rsidP="00D97C63">
      <w:pPr>
        <w:pStyle w:val="Akapitzlist"/>
        <w:numPr>
          <w:ilvl w:val="0"/>
          <w:numId w:val="37"/>
        </w:numPr>
        <w:spacing w:after="0"/>
        <w:rPr>
          <w:rFonts w:ascii="Cambria" w:hAnsi="Cambria"/>
          <w:smallCaps/>
        </w:rPr>
      </w:pPr>
      <w:r w:rsidRPr="00887388">
        <w:rPr>
          <w:rFonts w:ascii="Cambria" w:hAnsi="Cambria"/>
          <w:smallCaps/>
        </w:rPr>
        <w:t xml:space="preserve">Rys. nr 5 – </w:t>
      </w:r>
      <w:r>
        <w:rPr>
          <w:rFonts w:ascii="Cambria" w:hAnsi="Cambria"/>
          <w:smallCaps/>
        </w:rPr>
        <w:t>Pomieszczenie nr 146 -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6 – Pomieszczenie nr 201 -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7 – Pomieszczenie nr 203 -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8 –</w:t>
      </w:r>
      <w:r w:rsidRPr="00400E5A">
        <w:rPr>
          <w:rFonts w:ascii="Cambria" w:hAnsi="Cambria"/>
          <w:smallCaps/>
        </w:rPr>
        <w:t xml:space="preserve"> </w:t>
      </w:r>
      <w:r>
        <w:rPr>
          <w:rFonts w:ascii="Cambria" w:hAnsi="Cambria"/>
          <w:smallCaps/>
        </w:rPr>
        <w:t>Pomieszczenie nr 207 -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9 –</w:t>
      </w:r>
      <w:r w:rsidRPr="00400E5A">
        <w:rPr>
          <w:rFonts w:ascii="Cambria" w:hAnsi="Cambria"/>
          <w:smallCaps/>
        </w:rPr>
        <w:t xml:space="preserve"> </w:t>
      </w:r>
      <w:r>
        <w:rPr>
          <w:rFonts w:ascii="Cambria" w:hAnsi="Cambria"/>
          <w:smallCaps/>
        </w:rPr>
        <w:t>Pomieszczenie nr 215 -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10 –</w:t>
      </w:r>
      <w:r w:rsidRPr="00400E5A">
        <w:rPr>
          <w:rFonts w:ascii="Cambria" w:hAnsi="Cambria"/>
          <w:smallCaps/>
        </w:rPr>
        <w:t xml:space="preserve"> </w:t>
      </w:r>
      <w:r>
        <w:rPr>
          <w:rFonts w:ascii="Cambria" w:hAnsi="Cambria"/>
          <w:smallCaps/>
        </w:rPr>
        <w:t>Pomieszczenie nr 239 -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11 –</w:t>
      </w:r>
      <w:r w:rsidRPr="00400E5A">
        <w:rPr>
          <w:rFonts w:ascii="Cambria" w:hAnsi="Cambria"/>
          <w:smallCaps/>
        </w:rPr>
        <w:t xml:space="preserve"> </w:t>
      </w:r>
      <w:r>
        <w:rPr>
          <w:rFonts w:ascii="Cambria" w:hAnsi="Cambria"/>
          <w:smallCaps/>
        </w:rPr>
        <w:t>Pomieszczenie nr 218 -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12 –</w:t>
      </w:r>
      <w:r w:rsidRPr="00400E5A">
        <w:rPr>
          <w:rFonts w:ascii="Cambria" w:hAnsi="Cambria"/>
          <w:smallCaps/>
        </w:rPr>
        <w:t xml:space="preserve"> </w:t>
      </w:r>
      <w:r>
        <w:rPr>
          <w:rFonts w:ascii="Cambria" w:hAnsi="Cambria"/>
          <w:smallCaps/>
        </w:rPr>
        <w:t>Pomieszczenie nr 230 -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13 –</w:t>
      </w:r>
      <w:r w:rsidRPr="00400E5A">
        <w:rPr>
          <w:rFonts w:ascii="Cambria" w:hAnsi="Cambria"/>
          <w:smallCaps/>
        </w:rPr>
        <w:t xml:space="preserve"> </w:t>
      </w:r>
      <w:r>
        <w:rPr>
          <w:rFonts w:ascii="Cambria" w:hAnsi="Cambria"/>
          <w:smallCaps/>
        </w:rPr>
        <w:t>Pomieszczenie nr 231 -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14 –</w:t>
      </w:r>
      <w:r w:rsidRPr="00400E5A">
        <w:rPr>
          <w:rFonts w:ascii="Cambria" w:hAnsi="Cambria"/>
          <w:smallCaps/>
        </w:rPr>
        <w:t xml:space="preserve"> </w:t>
      </w:r>
      <w:r>
        <w:rPr>
          <w:rFonts w:ascii="Cambria" w:hAnsi="Cambria"/>
          <w:smallCaps/>
        </w:rPr>
        <w:t>Pomieszczenie nr 232/235 - Inwentaryzacja</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15 –</w:t>
      </w:r>
      <w:r w:rsidRPr="00400E5A">
        <w:rPr>
          <w:rFonts w:ascii="Cambria" w:hAnsi="Cambria"/>
          <w:smallCaps/>
        </w:rPr>
        <w:t xml:space="preserve"> </w:t>
      </w:r>
      <w:r>
        <w:rPr>
          <w:rFonts w:ascii="Cambria" w:hAnsi="Cambria"/>
          <w:smallCaps/>
        </w:rPr>
        <w:t>Pomieszczenie nr 108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16 –</w:t>
      </w:r>
      <w:r w:rsidRPr="00400E5A">
        <w:rPr>
          <w:rFonts w:ascii="Cambria" w:hAnsi="Cambria"/>
          <w:smallCaps/>
        </w:rPr>
        <w:t xml:space="preserve"> </w:t>
      </w:r>
      <w:r>
        <w:rPr>
          <w:rFonts w:ascii="Cambria" w:hAnsi="Cambria"/>
          <w:smallCaps/>
        </w:rPr>
        <w:t>Pomieszczenie nr 120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17 –</w:t>
      </w:r>
      <w:r w:rsidRPr="00400E5A">
        <w:rPr>
          <w:rFonts w:ascii="Cambria" w:hAnsi="Cambria"/>
          <w:smallCaps/>
        </w:rPr>
        <w:t xml:space="preserve"> </w:t>
      </w:r>
      <w:r>
        <w:rPr>
          <w:rFonts w:ascii="Cambria" w:hAnsi="Cambria"/>
          <w:smallCaps/>
        </w:rPr>
        <w:t>Pomieszczenie nr 146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18 –</w:t>
      </w:r>
      <w:r w:rsidRPr="00400E5A">
        <w:rPr>
          <w:rFonts w:ascii="Cambria" w:hAnsi="Cambria"/>
          <w:smallCaps/>
        </w:rPr>
        <w:t xml:space="preserve"> </w:t>
      </w:r>
      <w:r>
        <w:rPr>
          <w:rFonts w:ascii="Cambria" w:hAnsi="Cambria"/>
          <w:smallCaps/>
        </w:rPr>
        <w:t>Pomieszczenie nr 201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19 –</w:t>
      </w:r>
      <w:r w:rsidRPr="00400E5A">
        <w:rPr>
          <w:rFonts w:ascii="Cambria" w:hAnsi="Cambria"/>
          <w:smallCaps/>
        </w:rPr>
        <w:t xml:space="preserve"> </w:t>
      </w:r>
      <w:r>
        <w:rPr>
          <w:rFonts w:ascii="Cambria" w:hAnsi="Cambria"/>
          <w:smallCaps/>
        </w:rPr>
        <w:t>Pomieszczenie nr 203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20 –</w:t>
      </w:r>
      <w:r w:rsidRPr="00400E5A">
        <w:rPr>
          <w:rFonts w:ascii="Cambria" w:hAnsi="Cambria"/>
          <w:smallCaps/>
        </w:rPr>
        <w:t xml:space="preserve"> </w:t>
      </w:r>
      <w:r>
        <w:rPr>
          <w:rFonts w:ascii="Cambria" w:hAnsi="Cambria"/>
          <w:smallCaps/>
        </w:rPr>
        <w:t>Pomieszczenie nr 207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21 –</w:t>
      </w:r>
      <w:r w:rsidRPr="00400E5A">
        <w:rPr>
          <w:rFonts w:ascii="Cambria" w:hAnsi="Cambria"/>
          <w:smallCaps/>
        </w:rPr>
        <w:t xml:space="preserve"> </w:t>
      </w:r>
      <w:r>
        <w:rPr>
          <w:rFonts w:ascii="Cambria" w:hAnsi="Cambria"/>
          <w:smallCaps/>
        </w:rPr>
        <w:t>Pomieszczenie nr 215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22 –</w:t>
      </w:r>
      <w:r w:rsidRPr="00400E5A">
        <w:rPr>
          <w:rFonts w:ascii="Cambria" w:hAnsi="Cambria"/>
          <w:smallCaps/>
        </w:rPr>
        <w:t xml:space="preserve"> </w:t>
      </w:r>
      <w:r>
        <w:rPr>
          <w:rFonts w:ascii="Cambria" w:hAnsi="Cambria"/>
          <w:smallCaps/>
        </w:rPr>
        <w:t>Pomieszczenie nr 239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23 –</w:t>
      </w:r>
      <w:r w:rsidRPr="00400E5A">
        <w:rPr>
          <w:rFonts w:ascii="Cambria" w:hAnsi="Cambria"/>
          <w:smallCaps/>
        </w:rPr>
        <w:t xml:space="preserve"> </w:t>
      </w:r>
      <w:r>
        <w:rPr>
          <w:rFonts w:ascii="Cambria" w:hAnsi="Cambria"/>
          <w:smallCaps/>
        </w:rPr>
        <w:t>Pomieszczenie nr 218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24 –</w:t>
      </w:r>
      <w:r w:rsidRPr="00400E5A">
        <w:rPr>
          <w:rFonts w:ascii="Cambria" w:hAnsi="Cambria"/>
          <w:smallCaps/>
        </w:rPr>
        <w:t xml:space="preserve"> </w:t>
      </w:r>
      <w:r>
        <w:rPr>
          <w:rFonts w:ascii="Cambria" w:hAnsi="Cambria"/>
          <w:smallCaps/>
        </w:rPr>
        <w:t>Pomieszczenie nr 230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25 –</w:t>
      </w:r>
      <w:r w:rsidRPr="00400E5A">
        <w:rPr>
          <w:rFonts w:ascii="Cambria" w:hAnsi="Cambria"/>
          <w:smallCaps/>
        </w:rPr>
        <w:t xml:space="preserve"> </w:t>
      </w:r>
      <w:r>
        <w:rPr>
          <w:rFonts w:ascii="Cambria" w:hAnsi="Cambria"/>
          <w:smallCaps/>
        </w:rPr>
        <w:t>Pomieszczenie nr 231 – Projekt przebudowy</w:t>
      </w:r>
    </w:p>
    <w:p w:rsidR="00D97C63" w:rsidRDefault="00D97C63" w:rsidP="00D97C63">
      <w:pPr>
        <w:pStyle w:val="Akapitzlist"/>
        <w:numPr>
          <w:ilvl w:val="0"/>
          <w:numId w:val="37"/>
        </w:numPr>
        <w:spacing w:after="0"/>
        <w:rPr>
          <w:rFonts w:ascii="Cambria" w:hAnsi="Cambria"/>
          <w:smallCaps/>
        </w:rPr>
      </w:pPr>
      <w:r>
        <w:rPr>
          <w:rFonts w:ascii="Cambria" w:hAnsi="Cambria"/>
          <w:smallCaps/>
        </w:rPr>
        <w:t>Rys. nr 26 –</w:t>
      </w:r>
      <w:r w:rsidRPr="00400E5A">
        <w:rPr>
          <w:rFonts w:ascii="Cambria" w:hAnsi="Cambria"/>
          <w:smallCaps/>
        </w:rPr>
        <w:t xml:space="preserve"> </w:t>
      </w:r>
      <w:r>
        <w:rPr>
          <w:rFonts w:ascii="Cambria" w:hAnsi="Cambria"/>
          <w:smallCaps/>
        </w:rPr>
        <w:t>Pomieszczenie nr 232/235 – Projekt przebudowy</w:t>
      </w: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Default="00913B7D" w:rsidP="00913B7D">
      <w:pPr>
        <w:spacing w:after="0"/>
        <w:rPr>
          <w:rFonts w:ascii="Cambria" w:hAnsi="Cambria"/>
          <w:smallCaps/>
        </w:rPr>
      </w:pPr>
    </w:p>
    <w:p w:rsidR="00913B7D" w:rsidRPr="00913B7D" w:rsidRDefault="00913B7D" w:rsidP="00913B7D">
      <w:pPr>
        <w:spacing w:after="0"/>
        <w:rPr>
          <w:rFonts w:ascii="Cambria" w:hAnsi="Cambria"/>
          <w:smallCaps/>
        </w:rPr>
      </w:pPr>
    </w:p>
    <w:p w:rsidR="000D5000" w:rsidRDefault="000D5000" w:rsidP="000D5000">
      <w:pPr>
        <w:spacing w:after="0"/>
        <w:rPr>
          <w:rFonts w:ascii="Cambria" w:hAnsi="Cambria"/>
          <w:b/>
          <w:smallCaps/>
          <w:sz w:val="28"/>
          <w:szCs w:val="28"/>
        </w:rPr>
      </w:pPr>
    </w:p>
    <w:p w:rsidR="000D5000" w:rsidRDefault="000D5000" w:rsidP="00887388">
      <w:pPr>
        <w:pStyle w:val="Akapitzlist"/>
        <w:numPr>
          <w:ilvl w:val="0"/>
          <w:numId w:val="2"/>
        </w:numPr>
        <w:spacing w:after="0"/>
        <w:rPr>
          <w:rFonts w:ascii="Cambria" w:hAnsi="Cambria"/>
          <w:b/>
          <w:smallCaps/>
          <w:sz w:val="28"/>
          <w:szCs w:val="28"/>
        </w:rPr>
      </w:pPr>
      <w:r>
        <w:rPr>
          <w:rFonts w:ascii="Cambria" w:hAnsi="Cambria"/>
          <w:b/>
          <w:smallCaps/>
          <w:sz w:val="28"/>
          <w:szCs w:val="28"/>
        </w:rPr>
        <w:lastRenderedPageBreak/>
        <w:t>Plan Bezpieczeństwa i Ochrony Zdrowia (Plan BIOZ)</w:t>
      </w:r>
    </w:p>
    <w:p w:rsidR="00331CBB" w:rsidRPr="00887388" w:rsidRDefault="00331CBB" w:rsidP="00331CBB">
      <w:pPr>
        <w:pStyle w:val="Akapitzlist"/>
        <w:spacing w:after="0"/>
        <w:rPr>
          <w:rFonts w:ascii="Cambria" w:hAnsi="Cambria"/>
          <w:b/>
          <w:smallCaps/>
          <w:sz w:val="28"/>
          <w:szCs w:val="28"/>
        </w:rPr>
      </w:pPr>
    </w:p>
    <w:tbl>
      <w:tblPr>
        <w:tblStyle w:val="Tabela-Siatka"/>
        <w:tblW w:w="0" w:type="auto"/>
        <w:tblBorders>
          <w:top w:val="thinThickMediumGap" w:sz="24" w:space="0" w:color="auto"/>
          <w:left w:val="thinThickMediumGap" w:sz="24" w:space="0" w:color="auto"/>
          <w:bottom w:val="none" w:sz="0" w:space="0" w:color="auto"/>
          <w:right w:val="thinThickMediumGap" w:sz="24" w:space="0" w:color="auto"/>
          <w:insideV w:val="thinThickMediumGap" w:sz="24" w:space="0" w:color="auto"/>
        </w:tblBorders>
        <w:tblLook w:val="04A0" w:firstRow="1" w:lastRow="0" w:firstColumn="1" w:lastColumn="0" w:noHBand="0" w:noVBand="1"/>
      </w:tblPr>
      <w:tblGrid>
        <w:gridCol w:w="4464"/>
        <w:gridCol w:w="4488"/>
      </w:tblGrid>
      <w:tr w:rsidR="00331CBB" w:rsidRPr="00887388" w:rsidTr="006D7CA9">
        <w:tc>
          <w:tcPr>
            <w:tcW w:w="9212" w:type="dxa"/>
            <w:gridSpan w:val="2"/>
            <w:tcBorders>
              <w:top w:val="threeDEmboss" w:sz="24" w:space="0" w:color="auto"/>
              <w:left w:val="threeDEmboss" w:sz="24" w:space="0" w:color="auto"/>
              <w:bottom w:val="single" w:sz="4" w:space="0" w:color="000000" w:themeColor="text1"/>
              <w:right w:val="threeDEmboss" w:sz="24" w:space="0" w:color="auto"/>
            </w:tcBorders>
            <w:vAlign w:val="center"/>
          </w:tcPr>
          <w:p w:rsidR="00331CBB" w:rsidRPr="00331CBB" w:rsidRDefault="00331CBB" w:rsidP="00331CBB">
            <w:pPr>
              <w:pStyle w:val="Akapitzlist"/>
              <w:numPr>
                <w:ilvl w:val="0"/>
                <w:numId w:val="2"/>
              </w:numPr>
              <w:spacing w:after="0" w:line="100" w:lineRule="atLeast"/>
              <w:jc w:val="center"/>
              <w:rPr>
                <w:rFonts w:ascii="Cambria" w:eastAsia="Calibri" w:hAnsi="Cambria" w:cs="Times New Roman"/>
                <w:b/>
                <w:i/>
                <w:sz w:val="28"/>
                <w:szCs w:val="28"/>
              </w:rPr>
            </w:pPr>
            <w:r w:rsidRPr="00331CBB">
              <w:rPr>
                <w:rFonts w:ascii="Cambria" w:eastAsia="Calibri" w:hAnsi="Cambria" w:cs="Times New Roman"/>
                <w:b/>
                <w:i/>
                <w:sz w:val="28"/>
                <w:szCs w:val="28"/>
              </w:rPr>
              <w:t>PRZEBUDOWA POMIESZCZEŃ NA WYDZIALE INŻYNIERII PRODUKCJI I TECHNOLOGII MATERIAŁÓW POLITECHNIKI CZĘSTOCHOWSKIEJ PRZY AL. ARMII KRAJOWEJ 19B W CZĘSTOCHOWIE</w:t>
            </w:r>
          </w:p>
        </w:tc>
      </w:tr>
      <w:tr w:rsidR="00331CBB" w:rsidRPr="00887388" w:rsidTr="006D7CA9">
        <w:tc>
          <w:tcPr>
            <w:tcW w:w="4606" w:type="dxa"/>
            <w:tcBorders>
              <w:top w:val="single" w:sz="4" w:space="0" w:color="000000" w:themeColor="text1"/>
              <w:left w:val="threeDEmboss" w:sz="24" w:space="0" w:color="auto"/>
              <w:bottom w:val="single" w:sz="4" w:space="0" w:color="000000" w:themeColor="text1"/>
              <w:right w:val="single" w:sz="4" w:space="0" w:color="000000" w:themeColor="text1"/>
            </w:tcBorders>
            <w:vAlign w:val="center"/>
          </w:tcPr>
          <w:p w:rsidR="00331CBB" w:rsidRPr="00887388" w:rsidRDefault="00331CBB" w:rsidP="006D7CA9">
            <w:pPr>
              <w:jc w:val="center"/>
              <w:rPr>
                <w:rFonts w:ascii="Cambria" w:hAnsi="Cambria"/>
                <w:b/>
                <w:i/>
                <w:sz w:val="28"/>
                <w:szCs w:val="28"/>
              </w:rPr>
            </w:pPr>
            <w:r>
              <w:rPr>
                <w:rFonts w:ascii="Cambria" w:hAnsi="Cambria"/>
                <w:b/>
                <w:i/>
                <w:sz w:val="28"/>
                <w:szCs w:val="28"/>
              </w:rPr>
              <w:t>PROJEKT BUDOWLANO-WYKONAWCZY</w:t>
            </w:r>
          </w:p>
        </w:tc>
        <w:tc>
          <w:tcPr>
            <w:tcW w:w="4606" w:type="dxa"/>
            <w:tcBorders>
              <w:top w:val="single" w:sz="4" w:space="0" w:color="000000" w:themeColor="text1"/>
              <w:left w:val="single" w:sz="4" w:space="0" w:color="000000" w:themeColor="text1"/>
              <w:bottom w:val="single" w:sz="4" w:space="0" w:color="000000" w:themeColor="text1"/>
              <w:right w:val="threeDEmboss" w:sz="24" w:space="0" w:color="auto"/>
            </w:tcBorders>
            <w:vAlign w:val="center"/>
          </w:tcPr>
          <w:p w:rsidR="00331CBB" w:rsidRPr="00887388" w:rsidRDefault="00331CBB" w:rsidP="006D7CA9">
            <w:pPr>
              <w:jc w:val="center"/>
              <w:rPr>
                <w:rFonts w:ascii="Cambria" w:hAnsi="Cambria"/>
                <w:b/>
                <w:i/>
                <w:sz w:val="28"/>
                <w:szCs w:val="28"/>
              </w:rPr>
            </w:pPr>
            <w:r>
              <w:rPr>
                <w:rFonts w:ascii="Cambria" w:hAnsi="Cambria"/>
                <w:b/>
                <w:i/>
                <w:sz w:val="28"/>
                <w:szCs w:val="28"/>
              </w:rPr>
              <w:t>PLAN BEZPIECZEŃŚTWA I OCHRONY ZDROWIA</w:t>
            </w:r>
          </w:p>
        </w:tc>
      </w:tr>
      <w:tr w:rsidR="00331CBB" w:rsidRPr="00887388" w:rsidTr="006D7CA9">
        <w:tc>
          <w:tcPr>
            <w:tcW w:w="4606" w:type="dxa"/>
            <w:tcBorders>
              <w:top w:val="single" w:sz="4" w:space="0" w:color="000000" w:themeColor="text1"/>
              <w:left w:val="threeDEmboss" w:sz="24" w:space="0" w:color="auto"/>
              <w:bottom w:val="threeDEmboss" w:sz="24" w:space="0" w:color="auto"/>
              <w:right w:val="single" w:sz="4" w:space="0" w:color="000000" w:themeColor="text1"/>
            </w:tcBorders>
            <w:vAlign w:val="center"/>
          </w:tcPr>
          <w:p w:rsidR="00331CBB" w:rsidRPr="00887388" w:rsidRDefault="00331CBB" w:rsidP="006D7CA9">
            <w:pPr>
              <w:jc w:val="center"/>
              <w:rPr>
                <w:rFonts w:ascii="Cambria" w:hAnsi="Cambria"/>
                <w:b/>
                <w:i/>
                <w:sz w:val="28"/>
                <w:szCs w:val="28"/>
              </w:rPr>
            </w:pPr>
            <w:r w:rsidRPr="00887388">
              <w:rPr>
                <w:rFonts w:ascii="Cambria" w:hAnsi="Cambria"/>
                <w:b/>
                <w:i/>
                <w:sz w:val="28"/>
                <w:szCs w:val="28"/>
              </w:rPr>
              <w:t>KATEGORIA OBIEKTU</w:t>
            </w:r>
          </w:p>
        </w:tc>
        <w:tc>
          <w:tcPr>
            <w:tcW w:w="4606" w:type="dxa"/>
            <w:tcBorders>
              <w:top w:val="single" w:sz="4" w:space="0" w:color="000000" w:themeColor="text1"/>
              <w:left w:val="single" w:sz="4" w:space="0" w:color="000000" w:themeColor="text1"/>
              <w:bottom w:val="threeDEmboss" w:sz="24" w:space="0" w:color="auto"/>
              <w:right w:val="threeDEmboss" w:sz="24" w:space="0" w:color="auto"/>
            </w:tcBorders>
            <w:vAlign w:val="center"/>
          </w:tcPr>
          <w:p w:rsidR="00331CBB" w:rsidRPr="00887388" w:rsidRDefault="00331CBB" w:rsidP="006D7CA9">
            <w:pPr>
              <w:jc w:val="center"/>
              <w:rPr>
                <w:rFonts w:ascii="Cambria" w:hAnsi="Cambria"/>
                <w:b/>
                <w:i/>
                <w:sz w:val="28"/>
                <w:szCs w:val="28"/>
              </w:rPr>
            </w:pPr>
            <w:r>
              <w:rPr>
                <w:rFonts w:ascii="Cambria" w:hAnsi="Cambria"/>
                <w:b/>
                <w:i/>
                <w:sz w:val="28"/>
                <w:szCs w:val="28"/>
              </w:rPr>
              <w:t>IX</w:t>
            </w:r>
          </w:p>
        </w:tc>
      </w:tr>
    </w:tbl>
    <w:p w:rsidR="00331CBB" w:rsidRDefault="00331CBB" w:rsidP="00331CBB">
      <w:pPr>
        <w:rPr>
          <w:rFonts w:ascii="Cambria" w:hAnsi="Cambria"/>
        </w:rPr>
      </w:pPr>
    </w:p>
    <w:p w:rsidR="00913B7D" w:rsidRPr="00887388" w:rsidRDefault="00913B7D" w:rsidP="00331CBB">
      <w:pPr>
        <w:rPr>
          <w:rFonts w:ascii="Cambria" w:hAnsi="Cambria"/>
        </w:rPr>
      </w:pPr>
    </w:p>
    <w:tbl>
      <w:tblPr>
        <w:tblStyle w:val="Tabela-Siatka"/>
        <w:tblW w:w="0" w:type="auto"/>
        <w:tblLayout w:type="fixed"/>
        <w:tblLook w:val="04A0" w:firstRow="1" w:lastRow="0" w:firstColumn="1" w:lastColumn="0" w:noHBand="0" w:noVBand="1"/>
      </w:tblPr>
      <w:tblGrid>
        <w:gridCol w:w="2279"/>
        <w:gridCol w:w="3641"/>
        <w:gridCol w:w="3368"/>
      </w:tblGrid>
      <w:tr w:rsidR="00331CBB" w:rsidRPr="00887388" w:rsidTr="006D7CA9">
        <w:tc>
          <w:tcPr>
            <w:tcW w:w="2279" w:type="dxa"/>
            <w:tcBorders>
              <w:top w:val="threeDEmboss" w:sz="24" w:space="0" w:color="auto"/>
              <w:left w:val="threeDEmboss" w:sz="24" w:space="0" w:color="auto"/>
            </w:tcBorders>
            <w:vAlign w:val="center"/>
          </w:tcPr>
          <w:p w:rsidR="00331CBB" w:rsidRPr="00887388" w:rsidRDefault="00331CBB" w:rsidP="006D7CA9">
            <w:pPr>
              <w:rPr>
                <w:rFonts w:ascii="Cambria" w:hAnsi="Cambria"/>
                <w:i/>
                <w:sz w:val="28"/>
                <w:szCs w:val="28"/>
              </w:rPr>
            </w:pPr>
            <w:r w:rsidRPr="00887388">
              <w:rPr>
                <w:rFonts w:ascii="Cambria" w:hAnsi="Cambria"/>
                <w:i/>
                <w:sz w:val="28"/>
                <w:szCs w:val="28"/>
              </w:rPr>
              <w:t>JEDNOSTKA OPRACOWUJĄCA</w:t>
            </w:r>
          </w:p>
        </w:tc>
        <w:tc>
          <w:tcPr>
            <w:tcW w:w="3641" w:type="dxa"/>
            <w:tcBorders>
              <w:top w:val="threeDEmboss" w:sz="24" w:space="0" w:color="auto"/>
            </w:tcBorders>
            <w:vAlign w:val="center"/>
          </w:tcPr>
          <w:p w:rsidR="00331CBB" w:rsidRPr="00887388" w:rsidRDefault="00331CBB" w:rsidP="006D7CA9">
            <w:pPr>
              <w:jc w:val="center"/>
              <w:rPr>
                <w:rFonts w:ascii="Cambria" w:hAnsi="Cambria"/>
                <w:sz w:val="24"/>
                <w:szCs w:val="24"/>
              </w:rPr>
            </w:pPr>
            <w:r w:rsidRPr="00887388">
              <w:rPr>
                <w:rFonts w:ascii="Cambria" w:hAnsi="Cambria"/>
                <w:sz w:val="24"/>
                <w:szCs w:val="24"/>
              </w:rPr>
              <w:t>WFU Wielobranżowa Firma Usługowa, Gawłowski Sebastian</w:t>
            </w:r>
          </w:p>
          <w:p w:rsidR="00331CBB" w:rsidRPr="00887388" w:rsidRDefault="00331CBB" w:rsidP="006D7CA9">
            <w:pPr>
              <w:jc w:val="center"/>
              <w:rPr>
                <w:rFonts w:ascii="Cambria" w:hAnsi="Cambria"/>
                <w:sz w:val="24"/>
                <w:szCs w:val="24"/>
              </w:rPr>
            </w:pPr>
            <w:r w:rsidRPr="00887388">
              <w:rPr>
                <w:rFonts w:ascii="Cambria" w:hAnsi="Cambria"/>
                <w:sz w:val="24"/>
                <w:szCs w:val="24"/>
              </w:rPr>
              <w:t>ul. Focha 42A/31</w:t>
            </w:r>
          </w:p>
          <w:p w:rsidR="00331CBB" w:rsidRPr="00887388" w:rsidRDefault="00331CBB" w:rsidP="006D7CA9">
            <w:pPr>
              <w:jc w:val="center"/>
              <w:rPr>
                <w:rFonts w:ascii="Cambria" w:hAnsi="Cambria"/>
                <w:sz w:val="24"/>
                <w:szCs w:val="24"/>
              </w:rPr>
            </w:pPr>
            <w:r w:rsidRPr="00887388">
              <w:rPr>
                <w:rFonts w:ascii="Cambria" w:hAnsi="Cambria"/>
                <w:sz w:val="24"/>
                <w:szCs w:val="24"/>
              </w:rPr>
              <w:t>42-217 Częstochowa</w:t>
            </w:r>
          </w:p>
        </w:tc>
        <w:tc>
          <w:tcPr>
            <w:tcW w:w="3368" w:type="dxa"/>
            <w:tcBorders>
              <w:top w:val="threeDEmboss" w:sz="24" w:space="0" w:color="auto"/>
              <w:right w:val="threeDEmboss" w:sz="24" w:space="0" w:color="auto"/>
            </w:tcBorders>
          </w:tcPr>
          <w:p w:rsidR="00331CBB" w:rsidRPr="00887388" w:rsidRDefault="00331CBB" w:rsidP="006D7CA9">
            <w:pPr>
              <w:rPr>
                <w:rFonts w:ascii="Cambria" w:hAnsi="Cambria"/>
                <w:sz w:val="24"/>
                <w:szCs w:val="24"/>
              </w:rPr>
            </w:pPr>
            <w:r w:rsidRPr="00887388">
              <w:rPr>
                <w:rFonts w:ascii="Cambria" w:hAnsi="Cambria"/>
                <w:noProof/>
                <w:sz w:val="24"/>
                <w:szCs w:val="24"/>
                <w:lang w:eastAsia="pl-PL"/>
              </w:rPr>
              <w:drawing>
                <wp:anchor distT="0" distB="0" distL="114300" distR="114300" simplePos="0" relativeHeight="251661312" behindDoc="0" locked="0" layoutInCell="1" allowOverlap="1" wp14:anchorId="0D38F780" wp14:editId="5D7B9E40">
                  <wp:simplePos x="0" y="0"/>
                  <wp:positionH relativeFrom="margin">
                    <wp:align>center</wp:align>
                  </wp:positionH>
                  <wp:positionV relativeFrom="margin">
                    <wp:posOffset>117475</wp:posOffset>
                  </wp:positionV>
                  <wp:extent cx="1949450" cy="488950"/>
                  <wp:effectExtent l="19050" t="0" r="0" b="0"/>
                  <wp:wrapSquare wrapText="bothSides"/>
                  <wp:docPr id="4" name="Obraz 0" descr="kolor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lor_1.jpg"/>
                          <pic:cNvPicPr/>
                        </pic:nvPicPr>
                        <pic:blipFill>
                          <a:blip r:embed="rId8" cstate="print"/>
                          <a:stretch>
                            <a:fillRect/>
                          </a:stretch>
                        </pic:blipFill>
                        <pic:spPr>
                          <a:xfrm>
                            <a:off x="0" y="0"/>
                            <a:ext cx="1949450" cy="488950"/>
                          </a:xfrm>
                          <a:prstGeom prst="rect">
                            <a:avLst/>
                          </a:prstGeom>
                        </pic:spPr>
                      </pic:pic>
                    </a:graphicData>
                  </a:graphic>
                </wp:anchor>
              </w:drawing>
            </w:r>
          </w:p>
        </w:tc>
      </w:tr>
      <w:tr w:rsidR="00331CBB" w:rsidRPr="00887388" w:rsidTr="006D7CA9">
        <w:tc>
          <w:tcPr>
            <w:tcW w:w="2279" w:type="dxa"/>
            <w:tcBorders>
              <w:left w:val="threeDEmboss" w:sz="24" w:space="0" w:color="auto"/>
            </w:tcBorders>
            <w:vAlign w:val="center"/>
          </w:tcPr>
          <w:p w:rsidR="00331CBB" w:rsidRPr="00887388" w:rsidRDefault="00331CBB" w:rsidP="006D7CA9">
            <w:pPr>
              <w:rPr>
                <w:rFonts w:ascii="Cambria" w:hAnsi="Cambria"/>
                <w:i/>
                <w:sz w:val="28"/>
                <w:szCs w:val="28"/>
              </w:rPr>
            </w:pPr>
            <w:r w:rsidRPr="00887388">
              <w:rPr>
                <w:rFonts w:ascii="Cambria" w:hAnsi="Cambria"/>
                <w:i/>
                <w:sz w:val="28"/>
                <w:szCs w:val="28"/>
              </w:rPr>
              <w:t>ADRES OBIEKTU</w:t>
            </w:r>
          </w:p>
        </w:tc>
        <w:tc>
          <w:tcPr>
            <w:tcW w:w="7009" w:type="dxa"/>
            <w:gridSpan w:val="2"/>
            <w:tcBorders>
              <w:right w:val="threeDEmboss" w:sz="24" w:space="0" w:color="auto"/>
            </w:tcBorders>
          </w:tcPr>
          <w:p w:rsidR="00331CBB" w:rsidRPr="00887388" w:rsidRDefault="00331CBB" w:rsidP="006D7CA9">
            <w:pPr>
              <w:rPr>
                <w:rFonts w:ascii="Cambria" w:hAnsi="Cambria"/>
                <w:sz w:val="24"/>
                <w:szCs w:val="24"/>
              </w:rPr>
            </w:pPr>
            <w:r>
              <w:rPr>
                <w:rFonts w:ascii="Cambria" w:hAnsi="Cambria"/>
                <w:sz w:val="24"/>
                <w:szCs w:val="24"/>
              </w:rPr>
              <w:t>Al. Armii Krajowej 19B</w:t>
            </w:r>
          </w:p>
          <w:p w:rsidR="00331CBB" w:rsidRPr="00887388" w:rsidRDefault="00331CBB" w:rsidP="006D7CA9">
            <w:pPr>
              <w:rPr>
                <w:rFonts w:ascii="Cambria" w:hAnsi="Cambria"/>
                <w:sz w:val="24"/>
                <w:szCs w:val="24"/>
              </w:rPr>
            </w:pPr>
            <w:r w:rsidRPr="00887388">
              <w:rPr>
                <w:rFonts w:ascii="Cambria" w:hAnsi="Cambria"/>
                <w:sz w:val="24"/>
                <w:szCs w:val="24"/>
              </w:rPr>
              <w:t xml:space="preserve">nr ewid dz. </w:t>
            </w:r>
            <w:r>
              <w:rPr>
                <w:rFonts w:ascii="Cambria" w:hAnsi="Cambria"/>
                <w:sz w:val="24"/>
                <w:szCs w:val="24"/>
              </w:rPr>
              <w:t>23/2</w:t>
            </w:r>
            <w:r w:rsidRPr="00887388">
              <w:rPr>
                <w:rFonts w:ascii="Cambria" w:hAnsi="Cambria"/>
                <w:sz w:val="24"/>
                <w:szCs w:val="24"/>
              </w:rPr>
              <w:t xml:space="preserve">; obr. </w:t>
            </w:r>
            <w:r>
              <w:rPr>
                <w:rFonts w:ascii="Cambria" w:hAnsi="Cambria"/>
                <w:sz w:val="24"/>
                <w:szCs w:val="24"/>
              </w:rPr>
              <w:t>0842; Id, ewid. 246401_1.0842.23/2</w:t>
            </w:r>
          </w:p>
          <w:p w:rsidR="00331CBB" w:rsidRPr="00887388" w:rsidRDefault="00331CBB" w:rsidP="006D7CA9">
            <w:pPr>
              <w:rPr>
                <w:rFonts w:ascii="Cambria" w:hAnsi="Cambria"/>
                <w:sz w:val="24"/>
                <w:szCs w:val="24"/>
              </w:rPr>
            </w:pPr>
            <w:r w:rsidRPr="00887388">
              <w:rPr>
                <w:rFonts w:ascii="Cambria" w:hAnsi="Cambria"/>
                <w:sz w:val="24"/>
                <w:szCs w:val="24"/>
              </w:rPr>
              <w:t>42-2</w:t>
            </w:r>
            <w:r>
              <w:rPr>
                <w:rFonts w:ascii="Cambria" w:hAnsi="Cambria"/>
                <w:sz w:val="24"/>
                <w:szCs w:val="24"/>
              </w:rPr>
              <w:t>18</w:t>
            </w:r>
            <w:r w:rsidRPr="00887388">
              <w:rPr>
                <w:rFonts w:ascii="Cambria" w:hAnsi="Cambria"/>
                <w:sz w:val="24"/>
                <w:szCs w:val="24"/>
              </w:rPr>
              <w:t xml:space="preserve"> Częstochowa</w:t>
            </w:r>
          </w:p>
        </w:tc>
      </w:tr>
      <w:tr w:rsidR="00331CBB" w:rsidRPr="00887388" w:rsidTr="006D7CA9">
        <w:tc>
          <w:tcPr>
            <w:tcW w:w="2279" w:type="dxa"/>
            <w:tcBorders>
              <w:left w:val="threeDEmboss" w:sz="24" w:space="0" w:color="auto"/>
              <w:bottom w:val="threeDEmboss" w:sz="24" w:space="0" w:color="auto"/>
            </w:tcBorders>
            <w:vAlign w:val="center"/>
          </w:tcPr>
          <w:p w:rsidR="00331CBB" w:rsidRPr="00887388" w:rsidRDefault="00331CBB" w:rsidP="006D7CA9">
            <w:pPr>
              <w:rPr>
                <w:rFonts w:ascii="Cambria" w:hAnsi="Cambria"/>
                <w:i/>
                <w:sz w:val="28"/>
                <w:szCs w:val="28"/>
              </w:rPr>
            </w:pPr>
            <w:r w:rsidRPr="00887388">
              <w:rPr>
                <w:rFonts w:ascii="Cambria" w:hAnsi="Cambria"/>
                <w:i/>
                <w:sz w:val="28"/>
                <w:szCs w:val="28"/>
              </w:rPr>
              <w:t>ZAMAWIAJĄCY</w:t>
            </w:r>
          </w:p>
        </w:tc>
        <w:tc>
          <w:tcPr>
            <w:tcW w:w="7009" w:type="dxa"/>
            <w:gridSpan w:val="2"/>
            <w:tcBorders>
              <w:bottom w:val="threeDEmboss" w:sz="24" w:space="0" w:color="auto"/>
              <w:right w:val="threeDEmboss" w:sz="24" w:space="0" w:color="auto"/>
            </w:tcBorders>
          </w:tcPr>
          <w:p w:rsidR="00331CBB" w:rsidRDefault="00331CBB" w:rsidP="006D7CA9">
            <w:pPr>
              <w:rPr>
                <w:rFonts w:ascii="Cambria" w:hAnsi="Cambria"/>
                <w:sz w:val="24"/>
                <w:szCs w:val="24"/>
              </w:rPr>
            </w:pPr>
            <w:r>
              <w:rPr>
                <w:rFonts w:ascii="Cambria" w:hAnsi="Cambria"/>
                <w:sz w:val="24"/>
                <w:szCs w:val="24"/>
              </w:rPr>
              <w:t>Politechnika Częstochowska z siedzibą w Częstochowie przy ul. Dąbrowskiego 69</w:t>
            </w:r>
          </w:p>
          <w:p w:rsidR="00331CBB" w:rsidRPr="00887388" w:rsidRDefault="00331CBB" w:rsidP="006D7CA9">
            <w:pPr>
              <w:rPr>
                <w:rFonts w:ascii="Cambria" w:hAnsi="Cambria"/>
                <w:sz w:val="24"/>
                <w:szCs w:val="24"/>
              </w:rPr>
            </w:pPr>
            <w:r>
              <w:rPr>
                <w:rFonts w:ascii="Cambria" w:hAnsi="Cambria"/>
                <w:sz w:val="24"/>
                <w:szCs w:val="24"/>
              </w:rPr>
              <w:t>42-218 Częstochowa</w:t>
            </w:r>
          </w:p>
        </w:tc>
      </w:tr>
    </w:tbl>
    <w:p w:rsidR="00331CBB" w:rsidRDefault="00331CBB" w:rsidP="00331CBB">
      <w:pPr>
        <w:rPr>
          <w:rFonts w:ascii="Cambria" w:hAnsi="Cambria"/>
        </w:rPr>
      </w:pPr>
    </w:p>
    <w:p w:rsidR="00913B7D" w:rsidRPr="00887388" w:rsidRDefault="00913B7D" w:rsidP="00331CBB">
      <w:pPr>
        <w:rPr>
          <w:rFonts w:ascii="Cambria" w:hAnsi="Cambria"/>
        </w:rPr>
      </w:pPr>
    </w:p>
    <w:tbl>
      <w:tblPr>
        <w:tblStyle w:val="Tabela-Siatka"/>
        <w:tblW w:w="0" w:type="auto"/>
        <w:tblBorders>
          <w:top w:val="threeDEmboss" w:sz="24" w:space="0" w:color="auto"/>
          <w:left w:val="threeDEmboss" w:sz="24" w:space="0" w:color="auto"/>
          <w:bottom w:val="threeDEmboss" w:sz="24" w:space="0" w:color="auto"/>
          <w:right w:val="threeDEmboss" w:sz="24" w:space="0" w:color="auto"/>
        </w:tblBorders>
        <w:tblLook w:val="04A0" w:firstRow="1" w:lastRow="0" w:firstColumn="1" w:lastColumn="0" w:noHBand="0" w:noVBand="1"/>
      </w:tblPr>
      <w:tblGrid>
        <w:gridCol w:w="2476"/>
        <w:gridCol w:w="2354"/>
        <w:gridCol w:w="1915"/>
        <w:gridCol w:w="2207"/>
      </w:tblGrid>
      <w:tr w:rsidR="00331CBB" w:rsidRPr="00887388" w:rsidTr="006D7CA9">
        <w:tc>
          <w:tcPr>
            <w:tcW w:w="2518"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(branża  architektoniczna):</w:t>
            </w:r>
          </w:p>
        </w:tc>
        <w:tc>
          <w:tcPr>
            <w:tcW w:w="2410"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331CBB" w:rsidRPr="00887388" w:rsidTr="006D7CA9">
        <w:tc>
          <w:tcPr>
            <w:tcW w:w="2518" w:type="dxa"/>
            <w:vAlign w:val="center"/>
          </w:tcPr>
          <w:p w:rsidR="00331CBB" w:rsidRPr="00887388" w:rsidRDefault="00331CBB" w:rsidP="006D7CA9">
            <w:pPr>
              <w:rPr>
                <w:rFonts w:ascii="Cambria" w:hAnsi="Cambria"/>
                <w:sz w:val="24"/>
                <w:szCs w:val="24"/>
              </w:rPr>
            </w:pPr>
            <w:r>
              <w:rPr>
                <w:rFonts w:ascii="Cambria" w:hAnsi="Cambria"/>
                <w:sz w:val="24"/>
                <w:szCs w:val="24"/>
              </w:rPr>
              <w:t>MGR INŻ. MAŁGORZATA GOŁĄBEK</w:t>
            </w:r>
          </w:p>
        </w:tc>
        <w:tc>
          <w:tcPr>
            <w:tcW w:w="2410" w:type="dxa"/>
            <w:vAlign w:val="center"/>
          </w:tcPr>
          <w:p w:rsidR="00331CBB" w:rsidRPr="00887388" w:rsidRDefault="00331CBB" w:rsidP="006D7CA9">
            <w:pPr>
              <w:rPr>
                <w:rFonts w:ascii="Cambria" w:hAnsi="Cambria"/>
                <w:sz w:val="24"/>
                <w:szCs w:val="24"/>
              </w:rPr>
            </w:pPr>
            <w:r>
              <w:rPr>
                <w:rFonts w:ascii="Cambria" w:eastAsia="Calibri" w:hAnsi="Cambria" w:cs="Times New Roman"/>
                <w:i/>
                <w:iCs/>
                <w:color w:val="000000"/>
                <w:sz w:val="24"/>
                <w:szCs w:val="24"/>
              </w:rPr>
              <w:t>UAN-VIII-7342/154/92</w:t>
            </w:r>
          </w:p>
        </w:tc>
        <w:tc>
          <w:tcPr>
            <w:tcW w:w="1981" w:type="dxa"/>
            <w:vAlign w:val="center"/>
          </w:tcPr>
          <w:p w:rsidR="00331CBB" w:rsidRPr="00887388" w:rsidRDefault="00331CBB" w:rsidP="006D7CA9">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331CBB" w:rsidRPr="00887388" w:rsidRDefault="00331CBB" w:rsidP="006D7CA9">
            <w:pPr>
              <w:rPr>
                <w:rFonts w:ascii="Cambria" w:hAnsi="Cambria"/>
                <w:sz w:val="24"/>
                <w:szCs w:val="24"/>
              </w:rPr>
            </w:pPr>
          </w:p>
          <w:p w:rsidR="00331CBB" w:rsidRPr="00887388" w:rsidRDefault="00331CBB" w:rsidP="006D7CA9">
            <w:pPr>
              <w:rPr>
                <w:rFonts w:ascii="Cambria" w:hAnsi="Cambria"/>
                <w:sz w:val="24"/>
                <w:szCs w:val="24"/>
              </w:rPr>
            </w:pPr>
          </w:p>
        </w:tc>
      </w:tr>
      <w:tr w:rsidR="00331CBB" w:rsidRPr="00887388" w:rsidTr="006D7CA9">
        <w:tc>
          <w:tcPr>
            <w:tcW w:w="2518"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 xml:space="preserve">Projektował </w:t>
            </w:r>
          </w:p>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(branża konstrukcyjna):</w:t>
            </w:r>
          </w:p>
        </w:tc>
        <w:tc>
          <w:tcPr>
            <w:tcW w:w="2410"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331CBB" w:rsidRPr="00887388" w:rsidTr="006D7CA9">
        <w:tc>
          <w:tcPr>
            <w:tcW w:w="2518" w:type="dxa"/>
            <w:vAlign w:val="center"/>
          </w:tcPr>
          <w:p w:rsidR="00331CBB" w:rsidRPr="00887388" w:rsidRDefault="00331CBB" w:rsidP="006D7CA9">
            <w:pPr>
              <w:rPr>
                <w:rFonts w:ascii="Cambria" w:hAnsi="Cambria"/>
                <w:sz w:val="24"/>
                <w:szCs w:val="24"/>
              </w:rPr>
            </w:pPr>
            <w:r>
              <w:rPr>
                <w:rFonts w:ascii="Cambria" w:eastAsia="Calibri" w:hAnsi="Cambria" w:cs="Times New Roman"/>
                <w:sz w:val="24"/>
                <w:szCs w:val="24"/>
              </w:rPr>
              <w:t xml:space="preserve">MGR INŻ. </w:t>
            </w:r>
            <w:r w:rsidRPr="00887388">
              <w:rPr>
                <w:rFonts w:ascii="Cambria" w:eastAsia="Calibri" w:hAnsi="Cambria" w:cs="Times New Roman"/>
                <w:sz w:val="24"/>
                <w:szCs w:val="24"/>
              </w:rPr>
              <w:t>PIOTR GAWŁOWSKI</w:t>
            </w:r>
          </w:p>
        </w:tc>
        <w:tc>
          <w:tcPr>
            <w:tcW w:w="2410" w:type="dxa"/>
            <w:vAlign w:val="center"/>
          </w:tcPr>
          <w:p w:rsidR="00331CBB" w:rsidRPr="00887388" w:rsidRDefault="00331CBB" w:rsidP="006D7CA9">
            <w:pPr>
              <w:spacing w:line="100" w:lineRule="atLeast"/>
              <w:rPr>
                <w:rFonts w:ascii="Cambria" w:hAnsi="Cambria"/>
                <w:sz w:val="24"/>
                <w:szCs w:val="24"/>
              </w:rPr>
            </w:pPr>
            <w:r w:rsidRPr="00887388">
              <w:rPr>
                <w:rFonts w:ascii="Cambria" w:eastAsia="Calibri" w:hAnsi="Cambria" w:cs="Times New Roman"/>
                <w:i/>
                <w:iCs/>
                <w:color w:val="000000"/>
                <w:sz w:val="24"/>
                <w:szCs w:val="24"/>
              </w:rPr>
              <w:t>UAN-VIII-7342/13/95</w:t>
            </w:r>
          </w:p>
        </w:tc>
        <w:tc>
          <w:tcPr>
            <w:tcW w:w="1981" w:type="dxa"/>
            <w:vAlign w:val="center"/>
          </w:tcPr>
          <w:p w:rsidR="00331CBB" w:rsidRPr="00887388" w:rsidRDefault="00331CBB" w:rsidP="006D7CA9">
            <w:pPr>
              <w:rPr>
                <w:rFonts w:ascii="Cambria" w:hAnsi="Cambria"/>
                <w:sz w:val="24"/>
                <w:szCs w:val="24"/>
              </w:rPr>
            </w:pPr>
            <w:r>
              <w:rPr>
                <w:rFonts w:ascii="Cambria" w:hAnsi="Cambria"/>
              </w:rPr>
              <w:t>Sierpień</w:t>
            </w:r>
            <w:r w:rsidRPr="00887388">
              <w:rPr>
                <w:rFonts w:ascii="Cambria" w:hAnsi="Cambria"/>
              </w:rPr>
              <w:t xml:space="preserve"> 2020r.</w:t>
            </w:r>
          </w:p>
        </w:tc>
        <w:tc>
          <w:tcPr>
            <w:tcW w:w="2303" w:type="dxa"/>
            <w:vAlign w:val="center"/>
          </w:tcPr>
          <w:p w:rsidR="00331CBB" w:rsidRPr="00887388" w:rsidRDefault="00331CBB" w:rsidP="006D7CA9">
            <w:pPr>
              <w:rPr>
                <w:rFonts w:ascii="Cambria" w:hAnsi="Cambria"/>
                <w:sz w:val="24"/>
                <w:szCs w:val="24"/>
              </w:rPr>
            </w:pPr>
          </w:p>
          <w:p w:rsidR="00331CBB" w:rsidRPr="00887388" w:rsidRDefault="00331CBB" w:rsidP="006D7CA9">
            <w:pPr>
              <w:rPr>
                <w:rFonts w:ascii="Cambria" w:hAnsi="Cambria"/>
                <w:sz w:val="24"/>
                <w:szCs w:val="24"/>
              </w:rPr>
            </w:pPr>
          </w:p>
        </w:tc>
      </w:tr>
      <w:tr w:rsidR="00331CBB" w:rsidRPr="00887388" w:rsidTr="006D7CA9">
        <w:tc>
          <w:tcPr>
            <w:tcW w:w="2518"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Opracował:</w:t>
            </w:r>
          </w:p>
        </w:tc>
        <w:tc>
          <w:tcPr>
            <w:tcW w:w="2410"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Numer uprawnień:</w:t>
            </w:r>
          </w:p>
        </w:tc>
        <w:tc>
          <w:tcPr>
            <w:tcW w:w="1981"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Data:</w:t>
            </w:r>
          </w:p>
        </w:tc>
        <w:tc>
          <w:tcPr>
            <w:tcW w:w="2303" w:type="dxa"/>
            <w:shd w:val="pct50" w:color="auto" w:fill="auto"/>
            <w:vAlign w:val="center"/>
          </w:tcPr>
          <w:p w:rsidR="00331CBB" w:rsidRPr="00887388" w:rsidRDefault="00331CBB" w:rsidP="006D7CA9">
            <w:pPr>
              <w:rPr>
                <w:rFonts w:ascii="Cambria" w:hAnsi="Cambria"/>
                <w:b/>
                <w:i/>
                <w:color w:val="FFFFFF" w:themeColor="background1"/>
                <w:sz w:val="20"/>
                <w:szCs w:val="20"/>
              </w:rPr>
            </w:pPr>
            <w:r w:rsidRPr="00887388">
              <w:rPr>
                <w:rFonts w:ascii="Cambria" w:hAnsi="Cambria"/>
                <w:b/>
                <w:i/>
                <w:color w:val="FFFFFF" w:themeColor="background1"/>
                <w:sz w:val="20"/>
                <w:szCs w:val="20"/>
              </w:rPr>
              <w:t>Podpis:</w:t>
            </w:r>
          </w:p>
        </w:tc>
      </w:tr>
      <w:tr w:rsidR="00331CBB" w:rsidRPr="00887388" w:rsidTr="006D7CA9">
        <w:tc>
          <w:tcPr>
            <w:tcW w:w="2518" w:type="dxa"/>
            <w:vAlign w:val="center"/>
          </w:tcPr>
          <w:p w:rsidR="00331CBB" w:rsidRPr="00887388" w:rsidRDefault="00331CBB" w:rsidP="006D7CA9">
            <w:pPr>
              <w:spacing w:line="100" w:lineRule="atLeast"/>
              <w:rPr>
                <w:rFonts w:ascii="Cambria" w:eastAsia="Calibri" w:hAnsi="Cambria" w:cs="Times New Roman"/>
                <w:sz w:val="24"/>
                <w:szCs w:val="24"/>
              </w:rPr>
            </w:pPr>
            <w:r>
              <w:rPr>
                <w:rFonts w:ascii="Cambria" w:eastAsia="Calibri" w:hAnsi="Cambria" w:cs="Times New Roman"/>
                <w:sz w:val="24"/>
                <w:szCs w:val="24"/>
              </w:rPr>
              <w:t xml:space="preserve">MGR INŻ. </w:t>
            </w:r>
            <w:r w:rsidRPr="00887388">
              <w:rPr>
                <w:rFonts w:ascii="Cambria" w:eastAsia="Calibri" w:hAnsi="Cambria" w:cs="Times New Roman"/>
                <w:sz w:val="24"/>
                <w:szCs w:val="24"/>
              </w:rPr>
              <w:t>SEBASTIAN GAWŁOWSKI</w:t>
            </w:r>
          </w:p>
        </w:tc>
        <w:tc>
          <w:tcPr>
            <w:tcW w:w="2410" w:type="dxa"/>
            <w:vAlign w:val="center"/>
          </w:tcPr>
          <w:p w:rsidR="00331CBB" w:rsidRPr="00887388" w:rsidRDefault="00331CBB" w:rsidP="006D7CA9">
            <w:pPr>
              <w:rPr>
                <w:rFonts w:ascii="Cambria" w:eastAsia="Calibri" w:hAnsi="Cambria" w:cs="Times New Roman"/>
                <w:i/>
                <w:iCs/>
                <w:color w:val="000000"/>
                <w:sz w:val="24"/>
                <w:szCs w:val="24"/>
              </w:rPr>
            </w:pPr>
            <w:r w:rsidRPr="00887388">
              <w:rPr>
                <w:rFonts w:ascii="Cambria" w:eastAsia="Calibri" w:hAnsi="Cambria" w:cs="Times New Roman"/>
                <w:i/>
                <w:iCs/>
                <w:color w:val="000000"/>
                <w:sz w:val="24"/>
                <w:szCs w:val="24"/>
              </w:rPr>
              <w:t>----------------</w:t>
            </w:r>
          </w:p>
        </w:tc>
        <w:tc>
          <w:tcPr>
            <w:tcW w:w="1981" w:type="dxa"/>
            <w:vAlign w:val="center"/>
          </w:tcPr>
          <w:p w:rsidR="00331CBB" w:rsidRPr="00887388" w:rsidRDefault="00331CBB" w:rsidP="006D7CA9">
            <w:pPr>
              <w:rPr>
                <w:rFonts w:ascii="Cambria" w:hAnsi="Cambria"/>
              </w:rPr>
            </w:pPr>
            <w:r>
              <w:rPr>
                <w:rFonts w:ascii="Cambria" w:hAnsi="Cambria"/>
              </w:rPr>
              <w:t>Sierpień</w:t>
            </w:r>
            <w:r w:rsidRPr="00887388">
              <w:rPr>
                <w:rFonts w:ascii="Cambria" w:hAnsi="Cambria"/>
              </w:rPr>
              <w:t xml:space="preserve"> 2020r.</w:t>
            </w:r>
          </w:p>
        </w:tc>
        <w:tc>
          <w:tcPr>
            <w:tcW w:w="2303" w:type="dxa"/>
            <w:vAlign w:val="center"/>
          </w:tcPr>
          <w:p w:rsidR="00331CBB" w:rsidRPr="00887388" w:rsidRDefault="00331CBB" w:rsidP="006D7CA9">
            <w:pPr>
              <w:rPr>
                <w:rFonts w:ascii="Cambria" w:hAnsi="Cambria"/>
                <w:sz w:val="24"/>
                <w:szCs w:val="24"/>
              </w:rPr>
            </w:pPr>
          </w:p>
        </w:tc>
      </w:tr>
    </w:tbl>
    <w:p w:rsidR="00331CBB" w:rsidRPr="00887388" w:rsidRDefault="00331CBB" w:rsidP="00331CBB">
      <w:pPr>
        <w:spacing w:after="0"/>
        <w:jc w:val="center"/>
        <w:rPr>
          <w:rFonts w:ascii="Cambria" w:hAnsi="Cambria"/>
        </w:rPr>
      </w:pPr>
    </w:p>
    <w:p w:rsidR="00331CBB" w:rsidRPr="00887388" w:rsidRDefault="00331CBB" w:rsidP="00331CBB">
      <w:pPr>
        <w:spacing w:after="0"/>
        <w:jc w:val="center"/>
        <w:rPr>
          <w:rFonts w:ascii="Cambria" w:hAnsi="Cambria"/>
        </w:rPr>
      </w:pPr>
    </w:p>
    <w:p w:rsidR="00331CBB" w:rsidRDefault="00331CBB" w:rsidP="00331CBB">
      <w:pPr>
        <w:spacing w:after="0"/>
        <w:rPr>
          <w:rFonts w:ascii="Cambria" w:hAnsi="Cambria"/>
        </w:rPr>
      </w:pPr>
    </w:p>
    <w:p w:rsidR="00331CBB" w:rsidRPr="00887388" w:rsidRDefault="00331CBB" w:rsidP="00331CBB">
      <w:pPr>
        <w:spacing w:after="0"/>
        <w:rPr>
          <w:rFonts w:ascii="Cambria" w:hAnsi="Cambria"/>
        </w:rPr>
      </w:pPr>
    </w:p>
    <w:p w:rsidR="00331CBB" w:rsidRPr="00887388" w:rsidRDefault="00331CBB" w:rsidP="00331CBB">
      <w:pPr>
        <w:spacing w:after="0"/>
        <w:jc w:val="center"/>
        <w:rPr>
          <w:rFonts w:ascii="Cambria" w:hAnsi="Cambria"/>
          <w:i/>
          <w:smallCaps/>
        </w:rPr>
      </w:pPr>
      <w:r>
        <w:rPr>
          <w:rFonts w:ascii="Cambria" w:hAnsi="Cambria"/>
          <w:i/>
          <w:smallCaps/>
        </w:rPr>
        <w:t>Sierpień</w:t>
      </w:r>
      <w:r w:rsidRPr="00887388">
        <w:rPr>
          <w:rFonts w:ascii="Cambria" w:hAnsi="Cambria"/>
          <w:i/>
          <w:smallCaps/>
        </w:rPr>
        <w:t xml:space="preserve"> 2020r.</w:t>
      </w:r>
    </w:p>
    <w:p w:rsidR="00331CBB" w:rsidRPr="00887388" w:rsidRDefault="00331CBB" w:rsidP="00331CBB">
      <w:pPr>
        <w:spacing w:after="0"/>
        <w:jc w:val="center"/>
        <w:rPr>
          <w:rFonts w:ascii="Cambria" w:hAnsi="Cambria"/>
          <w:i/>
          <w:smallCaps/>
        </w:rPr>
      </w:pPr>
      <w:r w:rsidRPr="00887388">
        <w:rPr>
          <w:rFonts w:ascii="Cambria" w:hAnsi="Cambria"/>
          <w:i/>
          <w:smallCaps/>
        </w:rPr>
        <w:t>Częstochowa</w:t>
      </w:r>
    </w:p>
    <w:p w:rsidR="00887388" w:rsidRDefault="00887388" w:rsidP="00887388">
      <w:pPr>
        <w:spacing w:after="0"/>
        <w:rPr>
          <w:rFonts w:ascii="Cambria" w:hAnsi="Cambria"/>
        </w:rPr>
      </w:pPr>
    </w:p>
    <w:p w:rsidR="00442174" w:rsidRPr="00887388" w:rsidRDefault="00442174" w:rsidP="00887388">
      <w:pPr>
        <w:spacing w:after="0"/>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Zakres robót dla całego zamierzenia budowlanego oraz kolejność realizacji</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9"/>
        </w:numPr>
        <w:suppressAutoHyphens/>
        <w:spacing w:after="0" w:line="240" w:lineRule="auto"/>
        <w:jc w:val="both"/>
        <w:rPr>
          <w:rFonts w:ascii="Cambria" w:hAnsi="Cambria"/>
        </w:rPr>
      </w:pPr>
      <w:r w:rsidRPr="00331CBB">
        <w:rPr>
          <w:rFonts w:ascii="Cambria" w:hAnsi="Cambria"/>
        </w:rPr>
        <w:t>Wykonanie robót zabezpieczających teren gdzie prowadzone są roboty przed dostępem osób postronnych</w:t>
      </w:r>
    </w:p>
    <w:p w:rsidR="00331CBB" w:rsidRPr="00331CBB" w:rsidRDefault="00331CBB" w:rsidP="00331CBB">
      <w:pPr>
        <w:pStyle w:val="Akapitzlist"/>
        <w:numPr>
          <w:ilvl w:val="0"/>
          <w:numId w:val="39"/>
        </w:numPr>
        <w:suppressAutoHyphens/>
        <w:spacing w:after="0" w:line="240" w:lineRule="auto"/>
        <w:jc w:val="both"/>
        <w:rPr>
          <w:rFonts w:ascii="Cambria" w:hAnsi="Cambria"/>
        </w:rPr>
      </w:pPr>
      <w:r w:rsidRPr="00331CBB">
        <w:rPr>
          <w:rFonts w:ascii="Cambria" w:hAnsi="Cambria"/>
        </w:rPr>
        <w:t>Demontaże, skucia, wywóz i utylizacja instalacji, płytek, tynków itp.</w:t>
      </w:r>
    </w:p>
    <w:p w:rsidR="00331CBB" w:rsidRPr="00331CBB" w:rsidRDefault="00331CBB" w:rsidP="00331CBB">
      <w:pPr>
        <w:pStyle w:val="Akapitzlist"/>
        <w:numPr>
          <w:ilvl w:val="0"/>
          <w:numId w:val="39"/>
        </w:numPr>
        <w:suppressAutoHyphens/>
        <w:spacing w:after="0" w:line="240" w:lineRule="auto"/>
        <w:jc w:val="both"/>
        <w:rPr>
          <w:rFonts w:ascii="Cambria" w:hAnsi="Cambria"/>
        </w:rPr>
      </w:pPr>
      <w:r w:rsidRPr="00331CBB">
        <w:rPr>
          <w:rFonts w:ascii="Cambria" w:hAnsi="Cambria"/>
        </w:rPr>
        <w:t>Wykonanie robót wykończeniowych i montażowych</w:t>
      </w:r>
    </w:p>
    <w:p w:rsidR="00331CBB" w:rsidRPr="00331CBB" w:rsidRDefault="00331CBB" w:rsidP="00331CBB">
      <w:pPr>
        <w:pStyle w:val="Akapitzlist"/>
        <w:numPr>
          <w:ilvl w:val="0"/>
          <w:numId w:val="39"/>
        </w:numPr>
        <w:suppressAutoHyphens/>
        <w:spacing w:after="0" w:line="240" w:lineRule="auto"/>
        <w:jc w:val="both"/>
        <w:rPr>
          <w:rFonts w:ascii="Cambria" w:hAnsi="Cambria"/>
        </w:rPr>
      </w:pPr>
      <w:r w:rsidRPr="00331CBB">
        <w:rPr>
          <w:rFonts w:ascii="Cambria" w:hAnsi="Cambria"/>
        </w:rPr>
        <w:t>Wykonanie zabudów z płyt g-k</w:t>
      </w:r>
    </w:p>
    <w:p w:rsidR="00331CBB" w:rsidRPr="00331CBB" w:rsidRDefault="00331CBB" w:rsidP="00331CBB">
      <w:pPr>
        <w:pStyle w:val="Akapitzlist"/>
        <w:numPr>
          <w:ilvl w:val="0"/>
          <w:numId w:val="39"/>
        </w:numPr>
        <w:suppressAutoHyphens/>
        <w:spacing w:after="0" w:line="240" w:lineRule="auto"/>
        <w:jc w:val="both"/>
        <w:rPr>
          <w:rFonts w:ascii="Cambria" w:hAnsi="Cambria"/>
        </w:rPr>
      </w:pPr>
      <w:r w:rsidRPr="00331CBB">
        <w:rPr>
          <w:rFonts w:ascii="Cambria" w:hAnsi="Cambria"/>
        </w:rPr>
        <w:t>Wykonanie nowych posadzek</w:t>
      </w:r>
    </w:p>
    <w:p w:rsidR="00331CBB" w:rsidRPr="00322204" w:rsidRDefault="00331CBB" w:rsidP="00322204">
      <w:pPr>
        <w:pStyle w:val="Akapitzlist"/>
        <w:numPr>
          <w:ilvl w:val="0"/>
          <w:numId w:val="39"/>
        </w:numPr>
        <w:suppressAutoHyphens/>
        <w:spacing w:after="0" w:line="240" w:lineRule="auto"/>
        <w:jc w:val="both"/>
        <w:rPr>
          <w:rFonts w:ascii="Cambria" w:hAnsi="Cambria"/>
        </w:rPr>
      </w:pPr>
      <w:bookmarkStart w:id="0" w:name="_GoBack"/>
      <w:bookmarkEnd w:id="0"/>
      <w:r w:rsidRPr="00322204">
        <w:rPr>
          <w:rFonts w:ascii="Cambria" w:hAnsi="Cambria"/>
        </w:rPr>
        <w:t>Wykonanie sufitów podwieszanych</w:t>
      </w:r>
    </w:p>
    <w:p w:rsidR="00331CBB" w:rsidRPr="00322204" w:rsidRDefault="00331CBB" w:rsidP="00322204">
      <w:pPr>
        <w:suppressAutoHyphens/>
        <w:spacing w:after="0" w:line="240" w:lineRule="auto"/>
        <w:ind w:left="1080"/>
        <w:jc w:val="both"/>
        <w:rPr>
          <w:rFonts w:ascii="Cambria" w:hAnsi="Cambria"/>
        </w:rPr>
      </w:pP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Wykaz istniejących obiektów</w:t>
      </w:r>
    </w:p>
    <w:p w:rsidR="00331CBB" w:rsidRPr="00331CBB" w:rsidRDefault="00331CBB" w:rsidP="00331CBB">
      <w:pPr>
        <w:pStyle w:val="Akapitzlist"/>
        <w:jc w:val="both"/>
        <w:rPr>
          <w:rFonts w:ascii="Cambria" w:hAnsi="Cambria"/>
        </w:rPr>
      </w:pPr>
    </w:p>
    <w:p w:rsidR="00331CBB" w:rsidRPr="00331CBB" w:rsidRDefault="00331CBB" w:rsidP="00331CBB">
      <w:pPr>
        <w:pStyle w:val="Akapitzlist"/>
        <w:jc w:val="both"/>
        <w:rPr>
          <w:rFonts w:ascii="Cambria" w:hAnsi="Cambria"/>
        </w:rPr>
      </w:pPr>
      <w:r w:rsidRPr="00331CBB">
        <w:rPr>
          <w:rFonts w:ascii="Cambria" w:hAnsi="Cambria"/>
        </w:rPr>
        <w:t>Na działce Inwestora znajduje się jedynie przedmiotowy budynek i utwardzenie z kostki oraz elementy terenów zielonych jakim jest trwa przy budynku od strony podwórza..</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Wykazanie elementów zagospodarowania działki lub terenu, które mogą stwarzać zagrożenie dla bezpieczeństwa i zdrowia ludzi.</w:t>
      </w:r>
    </w:p>
    <w:p w:rsidR="00331CBB" w:rsidRPr="00331CBB" w:rsidRDefault="00331CBB" w:rsidP="00331CBB">
      <w:pPr>
        <w:pStyle w:val="Akapitzlist"/>
        <w:jc w:val="both"/>
        <w:rPr>
          <w:rFonts w:ascii="Cambria" w:hAnsi="Cambria"/>
        </w:rPr>
      </w:pPr>
    </w:p>
    <w:p w:rsidR="00331CBB" w:rsidRPr="00331CBB" w:rsidRDefault="00331CBB" w:rsidP="00331CBB">
      <w:pPr>
        <w:pStyle w:val="Akapitzlist"/>
        <w:jc w:val="both"/>
        <w:rPr>
          <w:rFonts w:ascii="Cambria" w:hAnsi="Cambria"/>
        </w:rPr>
      </w:pPr>
      <w:r w:rsidRPr="00331CBB">
        <w:rPr>
          <w:rFonts w:ascii="Cambria" w:hAnsi="Cambria"/>
        </w:rPr>
        <w:t>Brak</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Wskazanie dotyczące przewidywanych zagrożeń występujące podczas realizacji robót budowlanych</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Spadanie materiałów z wysokości</w:t>
      </w: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Upadek z drabiny bądź rusztowania</w:t>
      </w: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Poparzenie materiałami</w:t>
      </w: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Zaprószenie i zachlapanie oczu (prace malarskie bądź tynkarskie)</w:t>
      </w: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Skaleczenie przy demontażach, skuwaniach itd..</w:t>
      </w:r>
    </w:p>
    <w:p w:rsidR="00331CBB" w:rsidRPr="00331CBB" w:rsidRDefault="00331CBB" w:rsidP="00331CBB">
      <w:pPr>
        <w:pStyle w:val="Akapitzlist"/>
        <w:numPr>
          <w:ilvl w:val="0"/>
          <w:numId w:val="41"/>
        </w:numPr>
        <w:suppressAutoHyphens/>
        <w:spacing w:after="0" w:line="240" w:lineRule="auto"/>
        <w:jc w:val="both"/>
        <w:rPr>
          <w:rFonts w:ascii="Cambria" w:hAnsi="Cambria"/>
        </w:rPr>
      </w:pPr>
      <w:r w:rsidRPr="00331CBB">
        <w:rPr>
          <w:rFonts w:ascii="Cambria" w:hAnsi="Cambria"/>
        </w:rPr>
        <w:t>Porażenie prądem podczas demontowania i ponownego montażu opraw oświetleniowych wewnątrz obiektu oraz podłączanie opraw oświetleniowych w pomieszczeniach</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Wskazanie sposobu prowadzenia instruktażu pracowników przed przystąpieniem do realizacji robót szczególnie niebezpiecznych.</w:t>
      </w:r>
    </w:p>
    <w:p w:rsidR="00331CBB" w:rsidRPr="00331CBB" w:rsidRDefault="00331CBB" w:rsidP="00331CBB">
      <w:pPr>
        <w:pStyle w:val="Akapitzlist"/>
        <w:jc w:val="both"/>
        <w:rPr>
          <w:rFonts w:ascii="Cambria" w:hAnsi="Cambria"/>
        </w:rPr>
      </w:pPr>
    </w:p>
    <w:p w:rsidR="00331CBB" w:rsidRPr="00331CBB" w:rsidRDefault="00331CBB" w:rsidP="00331CBB">
      <w:pPr>
        <w:pStyle w:val="Akapitzlist"/>
        <w:jc w:val="both"/>
        <w:rPr>
          <w:rFonts w:ascii="Cambria" w:hAnsi="Cambria"/>
        </w:rPr>
      </w:pPr>
      <w:r w:rsidRPr="00331CBB">
        <w:rPr>
          <w:rFonts w:ascii="Cambria" w:hAnsi="Cambria"/>
        </w:rPr>
        <w:t>Na czas prowadzenia robót należy zapewnić nadzór techniczny osoby posiadającej uprawnienia budowlane wykonawcze, która poprowadzi instruktaż przed przystąpieniem do realizacji robót zgodnie z obowiązującymi przepisami.. Pracownik powinien mieć aktualne badania lekarskie i orzeczenie o możliwości dopuszczeniu do określonej pracy.</w:t>
      </w:r>
    </w:p>
    <w:p w:rsidR="00331CBB" w:rsidRPr="00331CBB" w:rsidRDefault="00331CBB" w:rsidP="00331CBB">
      <w:pPr>
        <w:pStyle w:val="Akapitzlist"/>
        <w:jc w:val="both"/>
        <w:rPr>
          <w:rFonts w:ascii="Cambria" w:hAnsi="Cambria"/>
        </w:rPr>
      </w:pPr>
      <w:r w:rsidRPr="00331CBB">
        <w:rPr>
          <w:rFonts w:ascii="Cambria" w:hAnsi="Cambria"/>
        </w:rPr>
        <w:t>Pracownicy powinni zostać wyposażeniu w odzież ochronną oraz poinstruowaniu o konieczności stosowania środków ochrony osobistej.</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Wskazanie środków technicznych i organizacyjnych zapobiegających niebezpieczeństwom wynikającym z wykonywania robót budowlanych w strefach zagrożenia zdrowia.</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40"/>
        </w:numPr>
        <w:suppressAutoHyphens/>
        <w:spacing w:after="0" w:line="240" w:lineRule="auto"/>
        <w:jc w:val="both"/>
        <w:rPr>
          <w:rFonts w:ascii="Cambria" w:hAnsi="Cambria"/>
        </w:rPr>
      </w:pPr>
      <w:r w:rsidRPr="00331CBB">
        <w:rPr>
          <w:rFonts w:ascii="Cambria" w:hAnsi="Cambria"/>
        </w:rPr>
        <w:lastRenderedPageBreak/>
        <w:t>Przed przystąpieniem do robót budowlanych należy teren budowy ogrodzić, oznaczyć jako plac budowy poprzez odpowiednie oznakowanie tj. tablice informacyjne itd.</w:t>
      </w:r>
    </w:p>
    <w:p w:rsidR="00331CBB" w:rsidRPr="00331CBB" w:rsidRDefault="00331CBB" w:rsidP="00331CBB">
      <w:pPr>
        <w:pStyle w:val="Akapitzlist"/>
        <w:numPr>
          <w:ilvl w:val="0"/>
          <w:numId w:val="40"/>
        </w:numPr>
        <w:suppressAutoHyphens/>
        <w:spacing w:after="0" w:line="240" w:lineRule="auto"/>
        <w:jc w:val="both"/>
        <w:rPr>
          <w:rFonts w:ascii="Cambria" w:hAnsi="Cambria"/>
        </w:rPr>
      </w:pPr>
      <w:r w:rsidRPr="00331CBB">
        <w:rPr>
          <w:rFonts w:ascii="Cambria" w:hAnsi="Cambria"/>
        </w:rPr>
        <w:t>Przed przystąpieniem do pracy należy sprawdzić stan i odpowiednie zabezpieczenia sprzętu zmechanizowanego pomocniczego i urządzeń elektrycznych</w:t>
      </w:r>
    </w:p>
    <w:p w:rsidR="00331CBB" w:rsidRPr="00331CBB" w:rsidRDefault="00331CBB" w:rsidP="00331CBB">
      <w:pPr>
        <w:pStyle w:val="Akapitzlist"/>
        <w:numPr>
          <w:ilvl w:val="0"/>
          <w:numId w:val="40"/>
        </w:numPr>
        <w:suppressAutoHyphens/>
        <w:spacing w:after="0" w:line="240" w:lineRule="auto"/>
        <w:jc w:val="both"/>
        <w:rPr>
          <w:rFonts w:ascii="Cambria" w:hAnsi="Cambria"/>
        </w:rPr>
      </w:pPr>
      <w:r w:rsidRPr="00331CBB">
        <w:rPr>
          <w:rFonts w:ascii="Cambria" w:hAnsi="Cambria"/>
        </w:rPr>
        <w:t>Podczas wykonywania robót na rusztowaniach, należy zwrócić szczególną uwagę na stan, zakotwienie i odpowiednie ustawienie rusztowań, bądź prawidłowe ustawienie drabiny</w:t>
      </w:r>
    </w:p>
    <w:p w:rsidR="00331CBB" w:rsidRPr="00331CBB" w:rsidRDefault="00331CBB" w:rsidP="00331CBB">
      <w:pPr>
        <w:pStyle w:val="Akapitzlist"/>
        <w:numPr>
          <w:ilvl w:val="0"/>
          <w:numId w:val="40"/>
        </w:numPr>
        <w:suppressAutoHyphens/>
        <w:spacing w:after="0" w:line="240" w:lineRule="auto"/>
        <w:jc w:val="both"/>
        <w:rPr>
          <w:rFonts w:ascii="Cambria" w:hAnsi="Cambria"/>
        </w:rPr>
      </w:pPr>
      <w:r w:rsidRPr="00331CBB">
        <w:rPr>
          <w:rFonts w:ascii="Cambria" w:hAnsi="Cambria"/>
        </w:rPr>
        <w:t>Podczas prowadzenia prac należy używać zabezpieczeń przed upadkiem z dużej wysokości, kasków budowlanych, ochraniaczy wzroku i słuchy o ile charakter wykonywanych robót tego wymaga.</w:t>
      </w:r>
    </w:p>
    <w:p w:rsidR="00331CBB" w:rsidRPr="00331CBB" w:rsidRDefault="00331CBB" w:rsidP="00331CBB">
      <w:pPr>
        <w:pStyle w:val="Akapitzlist"/>
        <w:jc w:val="both"/>
        <w:rPr>
          <w:rFonts w:ascii="Cambria" w:hAnsi="Cambria"/>
        </w:rPr>
      </w:pPr>
    </w:p>
    <w:p w:rsidR="00331CBB" w:rsidRPr="00331CBB" w:rsidRDefault="00331CBB" w:rsidP="00331CBB">
      <w:pPr>
        <w:pStyle w:val="Akapitzlist"/>
        <w:numPr>
          <w:ilvl w:val="0"/>
          <w:numId w:val="38"/>
        </w:numPr>
        <w:suppressAutoHyphens/>
        <w:spacing w:after="0" w:line="240" w:lineRule="auto"/>
        <w:jc w:val="both"/>
        <w:rPr>
          <w:rFonts w:ascii="Cambria" w:hAnsi="Cambria"/>
        </w:rPr>
      </w:pPr>
      <w:r w:rsidRPr="00331CBB">
        <w:rPr>
          <w:rFonts w:ascii="Cambria" w:hAnsi="Cambria"/>
        </w:rPr>
        <w:t>Dla projektowanej inwesty</w:t>
      </w:r>
      <w:r w:rsidR="00E81EB0">
        <w:rPr>
          <w:rFonts w:ascii="Cambria" w:hAnsi="Cambria"/>
        </w:rPr>
        <w:t>cji Kierownik Budowy ma obowiązek</w:t>
      </w:r>
      <w:r w:rsidRPr="00331CBB">
        <w:rPr>
          <w:rFonts w:ascii="Cambria" w:hAnsi="Cambria"/>
        </w:rPr>
        <w:t xml:space="preserve"> opracowania plan BIOZ</w:t>
      </w:r>
    </w:p>
    <w:p w:rsidR="00331CBB" w:rsidRPr="00331CBB" w:rsidRDefault="00331CBB" w:rsidP="00331CBB">
      <w:pPr>
        <w:spacing w:after="0"/>
        <w:jc w:val="both"/>
        <w:rPr>
          <w:rFonts w:ascii="Cambria" w:hAnsi="Cambria"/>
        </w:rPr>
      </w:pPr>
    </w:p>
    <w:p w:rsidR="00887388" w:rsidRDefault="00887388" w:rsidP="00887388">
      <w:pPr>
        <w:spacing w:after="0"/>
        <w:rPr>
          <w:rFonts w:ascii="Cambria" w:hAnsi="Cambria"/>
        </w:rPr>
      </w:pPr>
    </w:p>
    <w:p w:rsidR="00E81EB0" w:rsidRDefault="00E81EB0" w:rsidP="00887388">
      <w:pPr>
        <w:spacing w:after="0"/>
        <w:rPr>
          <w:rFonts w:ascii="Cambria" w:hAnsi="Cambria"/>
        </w:rPr>
      </w:pPr>
    </w:p>
    <w:p w:rsidR="00E81EB0" w:rsidRDefault="00E81EB0" w:rsidP="00887388">
      <w:pPr>
        <w:spacing w:after="0"/>
        <w:rPr>
          <w:rFonts w:ascii="Cambria" w:hAnsi="Cambria"/>
        </w:rPr>
      </w:pPr>
    </w:p>
    <w:p w:rsidR="00E81EB0" w:rsidRDefault="00E81EB0" w:rsidP="00887388">
      <w:pPr>
        <w:spacing w:after="0"/>
        <w:rPr>
          <w:rFonts w:ascii="Cambria" w:hAnsi="Cambria"/>
        </w:rPr>
      </w:pPr>
    </w:p>
    <w:p w:rsidR="00E81EB0" w:rsidRPr="00E81EB0" w:rsidRDefault="00E81EB0" w:rsidP="00E81EB0">
      <w:pPr>
        <w:tabs>
          <w:tab w:val="left" w:pos="5670"/>
        </w:tabs>
        <w:spacing w:after="0"/>
        <w:rPr>
          <w:rFonts w:ascii="Cambria" w:eastAsia="Calibri" w:hAnsi="Cambria" w:cs="Times New Roman"/>
        </w:rPr>
      </w:pPr>
      <w:r w:rsidRPr="00E81EB0">
        <w:rPr>
          <w:rFonts w:ascii="Cambria" w:hAnsi="Cambria"/>
        </w:rPr>
        <w:t>MGR INŻ. MAŁGORZATA GOŁĄBEK</w:t>
      </w:r>
      <w:r w:rsidRPr="00E81EB0">
        <w:rPr>
          <w:rFonts w:ascii="Cambria" w:hAnsi="Cambria"/>
        </w:rPr>
        <w:tab/>
      </w:r>
      <w:r w:rsidRPr="00E81EB0">
        <w:rPr>
          <w:rFonts w:ascii="Cambria" w:eastAsia="Calibri" w:hAnsi="Cambria" w:cs="Times New Roman"/>
        </w:rPr>
        <w:t>MGR INŻ. PIOTR GAWŁOWSKI</w:t>
      </w:r>
    </w:p>
    <w:p w:rsidR="00E81EB0" w:rsidRPr="00E81EB0" w:rsidRDefault="00E81EB0" w:rsidP="00E81EB0">
      <w:pPr>
        <w:tabs>
          <w:tab w:val="left" w:pos="5670"/>
        </w:tabs>
        <w:spacing w:after="0"/>
        <w:rPr>
          <w:rFonts w:ascii="Cambria" w:hAnsi="Cambria"/>
        </w:rPr>
      </w:pPr>
      <w:r w:rsidRPr="00E81EB0">
        <w:rPr>
          <w:rFonts w:ascii="Cambria" w:eastAsia="Calibri" w:hAnsi="Cambria" w:cs="Times New Roman"/>
          <w:i/>
          <w:iCs/>
          <w:color w:val="000000"/>
        </w:rPr>
        <w:t>UAN-VIII-7342/154/92</w:t>
      </w:r>
      <w:r w:rsidRPr="00E81EB0">
        <w:rPr>
          <w:rFonts w:ascii="Cambria" w:eastAsia="Calibri" w:hAnsi="Cambria" w:cs="Times New Roman"/>
          <w:i/>
          <w:iCs/>
          <w:color w:val="000000"/>
        </w:rPr>
        <w:tab/>
        <w:t>UAN-VIII-7342/13/95</w:t>
      </w:r>
    </w:p>
    <w:p w:rsidR="00E81EB0" w:rsidRPr="00331CBB" w:rsidRDefault="00E81EB0"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887388" w:rsidRPr="00331CBB" w:rsidRDefault="00887388" w:rsidP="00887388">
      <w:pPr>
        <w:spacing w:after="0"/>
        <w:rPr>
          <w:rFonts w:ascii="Cambria" w:hAnsi="Cambria"/>
        </w:rPr>
      </w:pPr>
    </w:p>
    <w:p w:rsidR="009F7FFC" w:rsidRPr="00331CBB" w:rsidRDefault="009F7FFC" w:rsidP="00887388">
      <w:pPr>
        <w:rPr>
          <w:rFonts w:ascii="Cambria" w:hAnsi="Cambria"/>
        </w:rPr>
      </w:pPr>
    </w:p>
    <w:sectPr w:rsidR="009F7FFC" w:rsidRPr="00331CBB">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34F31" w:rsidRDefault="00134F31" w:rsidP="006612CD">
      <w:pPr>
        <w:spacing w:after="0" w:line="240" w:lineRule="auto"/>
      </w:pPr>
      <w:r>
        <w:separator/>
      </w:r>
    </w:p>
  </w:endnote>
  <w:endnote w:type="continuationSeparator" w:id="0">
    <w:p w:rsidR="00134F31" w:rsidRDefault="00134F31" w:rsidP="006612C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34F31" w:rsidRDefault="00134F31" w:rsidP="006612CD">
      <w:pPr>
        <w:spacing w:after="0" w:line="240" w:lineRule="auto"/>
      </w:pPr>
      <w:r>
        <w:separator/>
      </w:r>
    </w:p>
  </w:footnote>
  <w:footnote w:type="continuationSeparator" w:id="0">
    <w:p w:rsidR="00134F31" w:rsidRDefault="00134F31" w:rsidP="006612C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0.6pt;height:126pt" o:bullet="t">
        <v:imagedata r:id="rId1" o:title="kolor_2"/>
      </v:shape>
    </w:pict>
  </w:numPicBullet>
  <w:abstractNum w:abstractNumId="0" w15:restartNumberingAfterBreak="0">
    <w:nsid w:val="095A7B82"/>
    <w:multiLevelType w:val="hybridMultilevel"/>
    <w:tmpl w:val="DFDC7C42"/>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 w15:restartNumberingAfterBreak="0">
    <w:nsid w:val="0ABA20BB"/>
    <w:multiLevelType w:val="hybridMultilevel"/>
    <w:tmpl w:val="D8887C5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C7D3E71"/>
    <w:multiLevelType w:val="hybridMultilevel"/>
    <w:tmpl w:val="557A7F0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CE60EA3"/>
    <w:multiLevelType w:val="hybridMultilevel"/>
    <w:tmpl w:val="63C62B0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0EB555BB"/>
    <w:multiLevelType w:val="hybridMultilevel"/>
    <w:tmpl w:val="80BAC1E0"/>
    <w:lvl w:ilvl="0" w:tplc="CFA0B2BC">
      <w:start w:val="1"/>
      <w:numFmt w:val="bullet"/>
      <w:lvlText w:val=""/>
      <w:lvlPicBulletId w:val="0"/>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1E711A1"/>
    <w:multiLevelType w:val="hybridMultilevel"/>
    <w:tmpl w:val="FEC8D56A"/>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1EC3E71"/>
    <w:multiLevelType w:val="hybridMultilevel"/>
    <w:tmpl w:val="8182D68C"/>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7" w15:restartNumberingAfterBreak="0">
    <w:nsid w:val="12684258"/>
    <w:multiLevelType w:val="hybridMultilevel"/>
    <w:tmpl w:val="E28E207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14011FB0"/>
    <w:multiLevelType w:val="hybridMultilevel"/>
    <w:tmpl w:val="AB427C90"/>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16B253A5"/>
    <w:multiLevelType w:val="hybridMultilevel"/>
    <w:tmpl w:val="31AACCB6"/>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189414CF"/>
    <w:multiLevelType w:val="hybridMultilevel"/>
    <w:tmpl w:val="E370F182"/>
    <w:lvl w:ilvl="0" w:tplc="04150005">
      <w:start w:val="1"/>
      <w:numFmt w:val="bullet"/>
      <w:lvlText w:val=""/>
      <w:lvlJc w:val="left"/>
      <w:pPr>
        <w:ind w:left="2160" w:hanging="360"/>
      </w:pPr>
      <w:rPr>
        <w:rFonts w:ascii="Wingdings" w:hAnsi="Wingdings"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1" w15:restartNumberingAfterBreak="0">
    <w:nsid w:val="1C6C04E6"/>
    <w:multiLevelType w:val="hybridMultilevel"/>
    <w:tmpl w:val="2B6E6CA4"/>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1C9A677F"/>
    <w:multiLevelType w:val="hybridMultilevel"/>
    <w:tmpl w:val="62E08EE2"/>
    <w:lvl w:ilvl="0" w:tplc="04150005">
      <w:start w:val="1"/>
      <w:numFmt w:val="bullet"/>
      <w:lvlText w:val=""/>
      <w:lvlJc w:val="left"/>
      <w:pPr>
        <w:ind w:left="1440" w:hanging="360"/>
      </w:pPr>
      <w:rPr>
        <w:rFonts w:ascii="Wingdings" w:hAnsi="Wingding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 w15:restartNumberingAfterBreak="0">
    <w:nsid w:val="1CFA6A40"/>
    <w:multiLevelType w:val="hybridMultilevel"/>
    <w:tmpl w:val="F236966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1795E46"/>
    <w:multiLevelType w:val="hybridMultilevel"/>
    <w:tmpl w:val="C84494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21950A3F"/>
    <w:multiLevelType w:val="hybridMultilevel"/>
    <w:tmpl w:val="6B4A849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0">
    <w:nsid w:val="225B32E3"/>
    <w:multiLevelType w:val="hybridMultilevel"/>
    <w:tmpl w:val="E0AA5652"/>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22BB1BE7"/>
    <w:multiLevelType w:val="hybridMultilevel"/>
    <w:tmpl w:val="2856B2B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7400884"/>
    <w:multiLevelType w:val="hybridMultilevel"/>
    <w:tmpl w:val="E22C4EC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298B6B37"/>
    <w:multiLevelType w:val="hybridMultilevel"/>
    <w:tmpl w:val="E1087B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 w15:restartNumberingAfterBreak="0">
    <w:nsid w:val="2B76052E"/>
    <w:multiLevelType w:val="hybridMultilevel"/>
    <w:tmpl w:val="BA82C7A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CB71727"/>
    <w:multiLevelType w:val="hybridMultilevel"/>
    <w:tmpl w:val="BC34D13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35D620AD"/>
    <w:multiLevelType w:val="hybridMultilevel"/>
    <w:tmpl w:val="9788A6FC"/>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392D3B9F"/>
    <w:multiLevelType w:val="hybridMultilevel"/>
    <w:tmpl w:val="F9BE79DE"/>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3A4D5B93"/>
    <w:multiLevelType w:val="hybridMultilevel"/>
    <w:tmpl w:val="BA82C7A0"/>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BFD240E"/>
    <w:multiLevelType w:val="hybridMultilevel"/>
    <w:tmpl w:val="BC42E61C"/>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6" w15:restartNumberingAfterBreak="0">
    <w:nsid w:val="40B50FDA"/>
    <w:multiLevelType w:val="hybridMultilevel"/>
    <w:tmpl w:val="C89A6FB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42101566"/>
    <w:multiLevelType w:val="hybridMultilevel"/>
    <w:tmpl w:val="5118554C"/>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8" w15:restartNumberingAfterBreak="0">
    <w:nsid w:val="435A28A9"/>
    <w:multiLevelType w:val="hybridMultilevel"/>
    <w:tmpl w:val="1236E480"/>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47804182"/>
    <w:multiLevelType w:val="hybridMultilevel"/>
    <w:tmpl w:val="C84EFC6C"/>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4EBB1063"/>
    <w:multiLevelType w:val="hybridMultilevel"/>
    <w:tmpl w:val="9B36EB42"/>
    <w:lvl w:ilvl="0" w:tplc="CFA0B2BC">
      <w:start w:val="1"/>
      <w:numFmt w:val="bullet"/>
      <w:lvlText w:val=""/>
      <w:lvlPicBulletId w:val="0"/>
      <w:lvlJc w:val="left"/>
      <w:pPr>
        <w:ind w:left="144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F2045C3"/>
    <w:multiLevelType w:val="hybridMultilevel"/>
    <w:tmpl w:val="29B2E44E"/>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50297BA8"/>
    <w:multiLevelType w:val="hybridMultilevel"/>
    <w:tmpl w:val="158042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EBA6009"/>
    <w:multiLevelType w:val="hybridMultilevel"/>
    <w:tmpl w:val="158042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A050123"/>
    <w:multiLevelType w:val="hybridMultilevel"/>
    <w:tmpl w:val="A53A2462"/>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6BC236F3"/>
    <w:multiLevelType w:val="hybridMultilevel"/>
    <w:tmpl w:val="9140B3FA"/>
    <w:lvl w:ilvl="0" w:tplc="CFA0B2BC">
      <w:start w:val="1"/>
      <w:numFmt w:val="bullet"/>
      <w:lvlText w:val=""/>
      <w:lvlPicBulletId w:val="0"/>
      <w:lvlJc w:val="left"/>
      <w:pPr>
        <w:ind w:left="1440" w:hanging="360"/>
      </w:pPr>
      <w:rPr>
        <w:rFonts w:ascii="Symbol" w:hAnsi="Symbol"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15:restartNumberingAfterBreak="0">
    <w:nsid w:val="6FE61E5D"/>
    <w:multiLevelType w:val="hybridMultilevel"/>
    <w:tmpl w:val="3A682350"/>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15:restartNumberingAfterBreak="0">
    <w:nsid w:val="708A258D"/>
    <w:multiLevelType w:val="hybridMultilevel"/>
    <w:tmpl w:val="B39A9E24"/>
    <w:lvl w:ilvl="0" w:tplc="0415000D">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778B6FB2"/>
    <w:multiLevelType w:val="hybridMultilevel"/>
    <w:tmpl w:val="8A1E08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A33595A"/>
    <w:multiLevelType w:val="hybridMultilevel"/>
    <w:tmpl w:val="590A4890"/>
    <w:lvl w:ilvl="0" w:tplc="04150003">
      <w:start w:val="1"/>
      <w:numFmt w:val="bullet"/>
      <w:lvlText w:val="o"/>
      <w:lvlJc w:val="left"/>
      <w:pPr>
        <w:ind w:left="2160" w:hanging="360"/>
      </w:pPr>
      <w:rPr>
        <w:rFonts w:ascii="Courier New" w:hAnsi="Courier New" w:cs="Courier New"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40" w15:restartNumberingAfterBreak="0">
    <w:nsid w:val="7A7F3846"/>
    <w:multiLevelType w:val="hybridMultilevel"/>
    <w:tmpl w:val="4170D16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20"/>
  </w:num>
  <w:num w:numId="2">
    <w:abstractNumId w:val="24"/>
  </w:num>
  <w:num w:numId="3">
    <w:abstractNumId w:val="36"/>
  </w:num>
  <w:num w:numId="4">
    <w:abstractNumId w:val="13"/>
  </w:num>
  <w:num w:numId="5">
    <w:abstractNumId w:val="32"/>
  </w:num>
  <w:num w:numId="6">
    <w:abstractNumId w:val="25"/>
  </w:num>
  <w:num w:numId="7">
    <w:abstractNumId w:val="23"/>
  </w:num>
  <w:num w:numId="8">
    <w:abstractNumId w:val="33"/>
  </w:num>
  <w:num w:numId="9">
    <w:abstractNumId w:val="16"/>
  </w:num>
  <w:num w:numId="10">
    <w:abstractNumId w:val="2"/>
  </w:num>
  <w:num w:numId="11">
    <w:abstractNumId w:val="37"/>
  </w:num>
  <w:num w:numId="12">
    <w:abstractNumId w:val="18"/>
  </w:num>
  <w:num w:numId="13">
    <w:abstractNumId w:val="5"/>
  </w:num>
  <w:num w:numId="14">
    <w:abstractNumId w:val="14"/>
  </w:num>
  <w:num w:numId="15">
    <w:abstractNumId w:val="39"/>
  </w:num>
  <w:num w:numId="16">
    <w:abstractNumId w:val="22"/>
  </w:num>
  <w:num w:numId="17">
    <w:abstractNumId w:val="6"/>
  </w:num>
  <w:num w:numId="18">
    <w:abstractNumId w:val="27"/>
  </w:num>
  <w:num w:numId="19">
    <w:abstractNumId w:val="21"/>
  </w:num>
  <w:num w:numId="20">
    <w:abstractNumId w:val="15"/>
  </w:num>
  <w:num w:numId="21">
    <w:abstractNumId w:val="9"/>
  </w:num>
  <w:num w:numId="22">
    <w:abstractNumId w:val="1"/>
  </w:num>
  <w:num w:numId="23">
    <w:abstractNumId w:val="10"/>
  </w:num>
  <w:num w:numId="24">
    <w:abstractNumId w:val="12"/>
  </w:num>
  <w:num w:numId="25">
    <w:abstractNumId w:val="7"/>
  </w:num>
  <w:num w:numId="26">
    <w:abstractNumId w:val="30"/>
  </w:num>
  <w:num w:numId="27">
    <w:abstractNumId w:val="28"/>
  </w:num>
  <w:num w:numId="28">
    <w:abstractNumId w:val="11"/>
  </w:num>
  <w:num w:numId="29">
    <w:abstractNumId w:val="3"/>
  </w:num>
  <w:num w:numId="30">
    <w:abstractNumId w:val="31"/>
  </w:num>
  <w:num w:numId="31">
    <w:abstractNumId w:val="0"/>
  </w:num>
  <w:num w:numId="32">
    <w:abstractNumId w:val="35"/>
  </w:num>
  <w:num w:numId="33">
    <w:abstractNumId w:val="8"/>
  </w:num>
  <w:num w:numId="34">
    <w:abstractNumId w:val="29"/>
  </w:num>
  <w:num w:numId="35">
    <w:abstractNumId w:val="19"/>
  </w:num>
  <w:num w:numId="36">
    <w:abstractNumId w:val="34"/>
  </w:num>
  <w:num w:numId="37">
    <w:abstractNumId w:val="4"/>
  </w:num>
  <w:num w:numId="38">
    <w:abstractNumId w:val="38"/>
  </w:num>
  <w:num w:numId="39">
    <w:abstractNumId w:val="17"/>
  </w:num>
  <w:num w:numId="40">
    <w:abstractNumId w:val="26"/>
  </w:num>
  <w:num w:numId="4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7388"/>
    <w:rsid w:val="0007082A"/>
    <w:rsid w:val="000C6385"/>
    <w:rsid w:val="000D14FD"/>
    <w:rsid w:val="000D5000"/>
    <w:rsid w:val="000F5DF8"/>
    <w:rsid w:val="001072E9"/>
    <w:rsid w:val="00125164"/>
    <w:rsid w:val="00134F31"/>
    <w:rsid w:val="001877BC"/>
    <w:rsid w:val="001B18A3"/>
    <w:rsid w:val="001C321A"/>
    <w:rsid w:val="001E2FED"/>
    <w:rsid w:val="001E3818"/>
    <w:rsid w:val="00203CC1"/>
    <w:rsid w:val="00207169"/>
    <w:rsid w:val="00231109"/>
    <w:rsid w:val="00274B9D"/>
    <w:rsid w:val="002E5AFA"/>
    <w:rsid w:val="002F2A94"/>
    <w:rsid w:val="002F63BC"/>
    <w:rsid w:val="00322204"/>
    <w:rsid w:val="00331CBB"/>
    <w:rsid w:val="003C5243"/>
    <w:rsid w:val="003D111F"/>
    <w:rsid w:val="00400E5A"/>
    <w:rsid w:val="00442174"/>
    <w:rsid w:val="004661E3"/>
    <w:rsid w:val="00472F88"/>
    <w:rsid w:val="004D16B8"/>
    <w:rsid w:val="004E65D3"/>
    <w:rsid w:val="004F6346"/>
    <w:rsid w:val="00516877"/>
    <w:rsid w:val="005A7B9D"/>
    <w:rsid w:val="005B18E4"/>
    <w:rsid w:val="005B317F"/>
    <w:rsid w:val="006612CD"/>
    <w:rsid w:val="006A0FF7"/>
    <w:rsid w:val="006D7CA9"/>
    <w:rsid w:val="006E4D3C"/>
    <w:rsid w:val="007023C4"/>
    <w:rsid w:val="007026C7"/>
    <w:rsid w:val="0077066C"/>
    <w:rsid w:val="007F43BE"/>
    <w:rsid w:val="007F7C9F"/>
    <w:rsid w:val="00800D0B"/>
    <w:rsid w:val="00817E3F"/>
    <w:rsid w:val="00855473"/>
    <w:rsid w:val="00887388"/>
    <w:rsid w:val="008922D6"/>
    <w:rsid w:val="00897AA5"/>
    <w:rsid w:val="00913B7D"/>
    <w:rsid w:val="0095615A"/>
    <w:rsid w:val="009A1395"/>
    <w:rsid w:val="009A42E2"/>
    <w:rsid w:val="009B41C7"/>
    <w:rsid w:val="009F09D3"/>
    <w:rsid w:val="009F3689"/>
    <w:rsid w:val="009F7FFC"/>
    <w:rsid w:val="00A704D5"/>
    <w:rsid w:val="00B429F6"/>
    <w:rsid w:val="00B60B85"/>
    <w:rsid w:val="00B61223"/>
    <w:rsid w:val="00BF0E36"/>
    <w:rsid w:val="00C014B0"/>
    <w:rsid w:val="00C06B36"/>
    <w:rsid w:val="00C45C6E"/>
    <w:rsid w:val="00C549CF"/>
    <w:rsid w:val="00C90878"/>
    <w:rsid w:val="00C912AC"/>
    <w:rsid w:val="00C93A2D"/>
    <w:rsid w:val="00CA2B1C"/>
    <w:rsid w:val="00CC35AB"/>
    <w:rsid w:val="00D14B34"/>
    <w:rsid w:val="00D536F0"/>
    <w:rsid w:val="00D6110D"/>
    <w:rsid w:val="00D65BEE"/>
    <w:rsid w:val="00D942ED"/>
    <w:rsid w:val="00D97C63"/>
    <w:rsid w:val="00DA0915"/>
    <w:rsid w:val="00DA4BF6"/>
    <w:rsid w:val="00DE4C7E"/>
    <w:rsid w:val="00E41183"/>
    <w:rsid w:val="00E54F31"/>
    <w:rsid w:val="00E81EB0"/>
    <w:rsid w:val="00EF1D37"/>
    <w:rsid w:val="00F1582A"/>
    <w:rsid w:val="00F330B8"/>
    <w:rsid w:val="00F83A58"/>
    <w:rsid w:val="00FB3560"/>
    <w:rsid w:val="00FC260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14:docId w14:val="5A98F05B"/>
  <w15:chartTrackingRefBased/>
  <w15:docId w15:val="{A6BD0DE2-327D-4E78-97F7-9AC93DFB16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8873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kapitzlist">
    <w:name w:val="List Paragraph"/>
    <w:basedOn w:val="Normalny"/>
    <w:uiPriority w:val="34"/>
    <w:qFormat/>
    <w:rsid w:val="00887388"/>
    <w:pPr>
      <w:spacing w:after="200" w:line="276" w:lineRule="auto"/>
      <w:ind w:left="720"/>
      <w:contextualSpacing/>
    </w:pPr>
  </w:style>
  <w:style w:type="character" w:styleId="Hipercze">
    <w:name w:val="Hyperlink"/>
    <w:basedOn w:val="Domylnaczcionkaakapitu"/>
    <w:uiPriority w:val="99"/>
    <w:unhideWhenUsed/>
    <w:rsid w:val="00887388"/>
    <w:rPr>
      <w:color w:val="0563C1" w:themeColor="hyperlink"/>
      <w:u w:val="single"/>
    </w:rPr>
  </w:style>
  <w:style w:type="paragraph" w:styleId="Tekstprzypisukocowego">
    <w:name w:val="endnote text"/>
    <w:basedOn w:val="Normalny"/>
    <w:link w:val="TekstprzypisukocowegoZnak"/>
    <w:uiPriority w:val="99"/>
    <w:semiHidden/>
    <w:unhideWhenUsed/>
    <w:rsid w:val="006612CD"/>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612CD"/>
    <w:rPr>
      <w:sz w:val="20"/>
      <w:szCs w:val="20"/>
    </w:rPr>
  </w:style>
  <w:style w:type="character" w:styleId="Odwoanieprzypisukocowego">
    <w:name w:val="endnote reference"/>
    <w:basedOn w:val="Domylnaczcionkaakapitu"/>
    <w:uiPriority w:val="99"/>
    <w:semiHidden/>
    <w:unhideWhenUsed/>
    <w:rsid w:val="006612CD"/>
    <w:rPr>
      <w:vertAlign w:val="superscript"/>
    </w:rPr>
  </w:style>
  <w:style w:type="paragraph" w:styleId="Tekstdymka">
    <w:name w:val="Balloon Text"/>
    <w:basedOn w:val="Normalny"/>
    <w:link w:val="TekstdymkaZnak"/>
    <w:uiPriority w:val="99"/>
    <w:semiHidden/>
    <w:unhideWhenUsed/>
    <w:rsid w:val="00C45C6E"/>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45C6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68A8A-94C8-4A2C-9358-510DDF8EBC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4761</TotalTime>
  <Pages>35</Pages>
  <Words>7817</Words>
  <Characters>46904</Characters>
  <Application>Microsoft Office Word</Application>
  <DocSecurity>0</DocSecurity>
  <Lines>390</Lines>
  <Paragraphs>109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54612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seba</dc:creator>
  <cp:keywords/>
  <dc:description/>
  <cp:lastModifiedBy>Michał Jambor</cp:lastModifiedBy>
  <cp:revision>22</cp:revision>
  <cp:lastPrinted>2020-10-15T05:58:00Z</cp:lastPrinted>
  <dcterms:created xsi:type="dcterms:W3CDTF">2020-08-20T21:35:00Z</dcterms:created>
  <dcterms:modified xsi:type="dcterms:W3CDTF">2020-10-15T06:06:00Z</dcterms:modified>
</cp:coreProperties>
</file>